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43" w:type="dxa"/>
        <w:tblInd w:w="-147" w:type="dxa"/>
        <w:tblLook w:val="04A0" w:firstRow="1" w:lastRow="0" w:firstColumn="1" w:lastColumn="0" w:noHBand="0" w:noVBand="1"/>
      </w:tblPr>
      <w:tblGrid>
        <w:gridCol w:w="1281"/>
        <w:gridCol w:w="4200"/>
        <w:gridCol w:w="4631"/>
        <w:gridCol w:w="2315"/>
        <w:gridCol w:w="2316"/>
      </w:tblGrid>
      <w:tr w:rsidR="00924BFD" w:rsidRPr="00E44375" w:rsidTr="001E0123">
        <w:tc>
          <w:tcPr>
            <w:tcW w:w="1281" w:type="dxa"/>
            <w:tcBorders>
              <w:top w:val="nil"/>
              <w:left w:val="nil"/>
            </w:tcBorders>
          </w:tcPr>
          <w:p w:rsidR="00924BFD" w:rsidRPr="00E44375" w:rsidRDefault="00924BFD">
            <w:pPr>
              <w:rPr>
                <w:rFonts w:ascii="Trebuchet MS" w:hAnsi="Trebuchet MS"/>
                <w:sz w:val="20"/>
                <w:szCs w:val="20"/>
              </w:rPr>
            </w:pPr>
            <w:bookmarkStart w:id="0" w:name="_GoBack"/>
            <w:bookmarkEnd w:id="0"/>
          </w:p>
        </w:tc>
        <w:tc>
          <w:tcPr>
            <w:tcW w:w="4200" w:type="dxa"/>
            <w:shd w:val="clear" w:color="auto" w:fill="FFC000"/>
          </w:tcPr>
          <w:p w:rsidR="00924BFD" w:rsidRPr="00E44375" w:rsidRDefault="00924BFD" w:rsidP="006073BE">
            <w:pPr>
              <w:jc w:val="center"/>
              <w:rPr>
                <w:rFonts w:ascii="Trebuchet MS" w:hAnsi="Trebuchet MS"/>
              </w:rPr>
            </w:pPr>
            <w:r w:rsidRPr="00E44375">
              <w:rPr>
                <w:rFonts w:ascii="Trebuchet MS" w:hAnsi="Trebuchet MS"/>
              </w:rPr>
              <w:t xml:space="preserve">Autumn </w:t>
            </w:r>
          </w:p>
        </w:tc>
        <w:tc>
          <w:tcPr>
            <w:tcW w:w="4631" w:type="dxa"/>
            <w:shd w:val="clear" w:color="auto" w:fill="92D050"/>
          </w:tcPr>
          <w:p w:rsidR="00924BFD" w:rsidRPr="00E44375" w:rsidRDefault="00924BFD" w:rsidP="006073BE">
            <w:pPr>
              <w:jc w:val="center"/>
              <w:rPr>
                <w:rFonts w:ascii="Trebuchet MS" w:hAnsi="Trebuchet MS"/>
              </w:rPr>
            </w:pPr>
            <w:r w:rsidRPr="00E44375">
              <w:rPr>
                <w:rFonts w:ascii="Trebuchet MS" w:hAnsi="Trebuchet MS"/>
              </w:rPr>
              <w:t xml:space="preserve">Spring </w:t>
            </w:r>
          </w:p>
        </w:tc>
        <w:tc>
          <w:tcPr>
            <w:tcW w:w="4631" w:type="dxa"/>
            <w:gridSpan w:val="2"/>
            <w:shd w:val="clear" w:color="auto" w:fill="9CC2E5" w:themeFill="accent1" w:themeFillTint="99"/>
          </w:tcPr>
          <w:p w:rsidR="00924BFD" w:rsidRPr="00E44375" w:rsidRDefault="00924BFD" w:rsidP="006073BE">
            <w:pPr>
              <w:jc w:val="center"/>
              <w:rPr>
                <w:rFonts w:ascii="Trebuchet MS" w:hAnsi="Trebuchet MS"/>
              </w:rPr>
            </w:pPr>
            <w:r w:rsidRPr="00E44375">
              <w:rPr>
                <w:rFonts w:ascii="Trebuchet MS" w:hAnsi="Trebuchet MS"/>
              </w:rPr>
              <w:t xml:space="preserve">Summer </w:t>
            </w:r>
          </w:p>
        </w:tc>
      </w:tr>
      <w:tr w:rsidR="001E0123" w:rsidRPr="00F64AF8" w:rsidTr="001E0123">
        <w:tc>
          <w:tcPr>
            <w:tcW w:w="1281" w:type="dxa"/>
            <w:shd w:val="clear" w:color="auto" w:fill="FF99CC"/>
          </w:tcPr>
          <w:p w:rsidR="001E0123" w:rsidRPr="00F64AF8" w:rsidRDefault="001E0123" w:rsidP="001E0123">
            <w:pPr>
              <w:rPr>
                <w:rFonts w:ascii="Trebuchet MS" w:hAnsi="Trebuchet MS"/>
                <w:sz w:val="16"/>
                <w:szCs w:val="16"/>
              </w:rPr>
            </w:pPr>
            <w:r w:rsidRPr="00F64AF8">
              <w:rPr>
                <w:rFonts w:ascii="Trebuchet MS" w:hAnsi="Trebuchet MS"/>
                <w:sz w:val="16"/>
                <w:szCs w:val="16"/>
              </w:rPr>
              <w:t>Year 1</w:t>
            </w:r>
          </w:p>
        </w:tc>
        <w:tc>
          <w:tcPr>
            <w:tcW w:w="4200" w:type="dxa"/>
            <w:tcBorders>
              <w:top w:val="single" w:sz="4" w:space="0" w:color="auto"/>
              <w:left w:val="single" w:sz="4" w:space="0" w:color="auto"/>
              <w:bottom w:val="single" w:sz="4" w:space="0" w:color="auto"/>
              <w:right w:val="single" w:sz="4" w:space="0" w:color="auto"/>
            </w:tcBorders>
          </w:tcPr>
          <w:p w:rsidR="001E0123" w:rsidRDefault="00FE4AD3" w:rsidP="001F039C">
            <w:pPr>
              <w:jc w:val="center"/>
              <w:rPr>
                <w:rFonts w:ascii="Trebuchet MS" w:hAnsi="Trebuchet MS"/>
                <w:b/>
                <w:sz w:val="16"/>
                <w:szCs w:val="16"/>
              </w:rPr>
            </w:pPr>
            <w:r>
              <w:rPr>
                <w:rFonts w:ascii="Trebuchet MS" w:hAnsi="Trebuchet MS"/>
                <w:b/>
                <w:sz w:val="16"/>
                <w:szCs w:val="16"/>
              </w:rPr>
              <w:t>Once Upon a Time</w:t>
            </w:r>
          </w:p>
          <w:p w:rsidR="00151048" w:rsidRPr="001F039C" w:rsidRDefault="001F039C" w:rsidP="001F039C">
            <w:pPr>
              <w:rPr>
                <w:rFonts w:ascii="Trebuchet MS" w:hAnsi="Trebuchet MS"/>
                <w:color w:val="7030A0"/>
                <w:sz w:val="16"/>
                <w:szCs w:val="16"/>
              </w:rPr>
            </w:pPr>
            <w:r>
              <w:rPr>
                <w:rFonts w:ascii="Trebuchet MS" w:hAnsi="Trebuchet MS"/>
                <w:color w:val="7030A0"/>
                <w:sz w:val="16"/>
                <w:szCs w:val="16"/>
              </w:rPr>
              <w:t>E</w:t>
            </w:r>
            <w:r w:rsidRPr="001F039C">
              <w:rPr>
                <w:rFonts w:ascii="Trebuchet MS" w:hAnsi="Trebuchet MS"/>
                <w:color w:val="7030A0"/>
                <w:sz w:val="16"/>
                <w:szCs w:val="16"/>
              </w:rPr>
              <w:t>vents beyond living memory that are significant nationally or globally [for example, the Great Fire of London</w:t>
            </w:r>
          </w:p>
          <w:p w:rsidR="00151048" w:rsidRDefault="001E0123" w:rsidP="00CB3957">
            <w:pPr>
              <w:rPr>
                <w:rFonts w:ascii="Trebuchet MS" w:hAnsi="Trebuchet MS"/>
                <w:bCs/>
                <w:color w:val="C45911" w:themeColor="accent2" w:themeShade="BF"/>
                <w:sz w:val="16"/>
                <w:szCs w:val="16"/>
              </w:rPr>
            </w:pPr>
            <w:r w:rsidRPr="00F64AF8">
              <w:rPr>
                <w:rFonts w:ascii="Trebuchet MS" w:hAnsi="Trebuchet MS"/>
                <w:bCs/>
                <w:color w:val="C45911" w:themeColor="accent2" w:themeShade="BF"/>
                <w:sz w:val="16"/>
                <w:szCs w:val="16"/>
              </w:rPr>
              <w:t xml:space="preserve">Geographical skills and fieldwork. </w:t>
            </w:r>
          </w:p>
          <w:p w:rsidR="001E0123" w:rsidRPr="00151048" w:rsidRDefault="00CB3957" w:rsidP="00151048">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 xml:space="preserve">Use aerial photographs and plan perspectives to recognise landmarks and basic human and physical features; devise a simple map; and use and construct basic symbols in a key. </w:t>
            </w:r>
          </w:p>
          <w:p w:rsidR="001E0123" w:rsidRPr="00F64AF8" w:rsidRDefault="001E0123" w:rsidP="001E0123">
            <w:pPr>
              <w:rPr>
                <w:rFonts w:ascii="Trebuchet MS" w:hAnsi="Trebuchet MS"/>
                <w:color w:val="FF66FF"/>
                <w:sz w:val="16"/>
                <w:szCs w:val="16"/>
              </w:rPr>
            </w:pPr>
            <w:r w:rsidRPr="00F64AF8">
              <w:rPr>
                <w:rFonts w:ascii="Trebuchet MS" w:hAnsi="Trebuchet MS"/>
                <w:color w:val="FF66FF"/>
                <w:sz w:val="16"/>
                <w:szCs w:val="16"/>
              </w:rPr>
              <w:t>Myself</w:t>
            </w:r>
          </w:p>
          <w:p w:rsidR="001E0123" w:rsidRPr="00F64AF8" w:rsidRDefault="00151048" w:rsidP="001E0123">
            <w:pPr>
              <w:rPr>
                <w:rFonts w:ascii="Trebuchet MS" w:hAnsi="Trebuchet MS"/>
                <w:color w:val="00B050"/>
                <w:sz w:val="16"/>
                <w:szCs w:val="16"/>
              </w:rPr>
            </w:pPr>
            <w:r>
              <w:rPr>
                <w:rFonts w:ascii="Trebuchet MS" w:hAnsi="Trebuchet MS"/>
                <w:color w:val="00B050"/>
                <w:sz w:val="16"/>
                <w:szCs w:val="16"/>
              </w:rPr>
              <w:t>Seasonal Changes</w:t>
            </w:r>
          </w:p>
          <w:p w:rsidR="001E0123" w:rsidRPr="00F64AF8" w:rsidRDefault="001E0123" w:rsidP="001E0123">
            <w:pPr>
              <w:rPr>
                <w:rFonts w:ascii="Calibri" w:hAnsi="Calibri"/>
                <w:color w:val="00B050"/>
                <w:sz w:val="16"/>
                <w:szCs w:val="16"/>
              </w:rPr>
            </w:pPr>
            <w:r w:rsidRPr="00F64AF8">
              <w:rPr>
                <w:rFonts w:ascii="Trebuchet MS" w:hAnsi="Trebuchet MS"/>
                <w:color w:val="00B050"/>
                <w:sz w:val="16"/>
                <w:szCs w:val="16"/>
              </w:rPr>
              <w:t>Plants</w:t>
            </w:r>
          </w:p>
          <w:p w:rsidR="001E0123" w:rsidRPr="00F64AF8" w:rsidRDefault="001E0123" w:rsidP="001E0123">
            <w:pPr>
              <w:pStyle w:val="ListParagraph"/>
              <w:rPr>
                <w:rFonts w:ascii="Trebuchet MS" w:hAnsi="Trebuchet MS"/>
                <w:color w:val="00B050"/>
                <w:sz w:val="16"/>
                <w:szCs w:val="16"/>
              </w:rPr>
            </w:pPr>
          </w:p>
        </w:tc>
        <w:tc>
          <w:tcPr>
            <w:tcW w:w="4631" w:type="dxa"/>
            <w:tcBorders>
              <w:top w:val="single" w:sz="4" w:space="0" w:color="auto"/>
              <w:left w:val="single" w:sz="4" w:space="0" w:color="auto"/>
              <w:bottom w:val="single" w:sz="4" w:space="0" w:color="auto"/>
              <w:right w:val="single" w:sz="4" w:space="0" w:color="auto"/>
            </w:tcBorders>
          </w:tcPr>
          <w:p w:rsidR="00151048" w:rsidRDefault="00151048" w:rsidP="001F039C">
            <w:pPr>
              <w:jc w:val="center"/>
              <w:rPr>
                <w:rFonts w:ascii="Trebuchet MS" w:hAnsi="Trebuchet MS"/>
                <w:b/>
                <w:sz w:val="16"/>
                <w:szCs w:val="16"/>
              </w:rPr>
            </w:pPr>
            <w:r>
              <w:rPr>
                <w:rFonts w:ascii="Trebuchet MS" w:hAnsi="Trebuchet MS"/>
                <w:b/>
                <w:sz w:val="16"/>
                <w:szCs w:val="16"/>
              </w:rPr>
              <w:t>Into the Wild!</w:t>
            </w:r>
          </w:p>
          <w:p w:rsidR="00151048" w:rsidRPr="00F64AF8" w:rsidRDefault="00151048" w:rsidP="00151048">
            <w:pPr>
              <w:rPr>
                <w:rFonts w:ascii="Trebuchet MS" w:eastAsiaTheme="minorEastAsia" w:hAnsi="Trebuchet MS"/>
                <w:color w:val="7030A0"/>
                <w:sz w:val="16"/>
                <w:szCs w:val="16"/>
              </w:rPr>
            </w:pPr>
            <w:r>
              <w:rPr>
                <w:rFonts w:ascii="Trebuchet MS" w:eastAsiaTheme="minorEastAsia" w:hAnsi="Trebuchet MS"/>
                <w:color w:val="7030A0"/>
                <w:sz w:val="16"/>
                <w:szCs w:val="16"/>
              </w:rPr>
              <w:t>Lives of s</w:t>
            </w:r>
            <w:r w:rsidRPr="00F64AF8">
              <w:rPr>
                <w:rFonts w:ascii="Trebuchet MS" w:eastAsiaTheme="minorEastAsia" w:hAnsi="Trebuchet MS"/>
                <w:color w:val="7030A0"/>
                <w:sz w:val="16"/>
                <w:szCs w:val="16"/>
              </w:rPr>
              <w:t xml:space="preserve">ignificant </w:t>
            </w:r>
            <w:r>
              <w:rPr>
                <w:rFonts w:ascii="Trebuchet MS" w:eastAsiaTheme="minorEastAsia" w:hAnsi="Trebuchet MS"/>
                <w:color w:val="7030A0"/>
                <w:sz w:val="16"/>
                <w:szCs w:val="16"/>
              </w:rPr>
              <w:t>individuals</w:t>
            </w:r>
          </w:p>
          <w:p w:rsidR="00151048" w:rsidRPr="00151048" w:rsidRDefault="00151048" w:rsidP="00151048">
            <w:pPr>
              <w:rPr>
                <w:rFonts w:ascii="Trebuchet MS" w:hAnsi="Trebuchet MS"/>
                <w:color w:val="C00000"/>
                <w:sz w:val="16"/>
                <w:szCs w:val="16"/>
              </w:rPr>
            </w:pPr>
            <w:r w:rsidRPr="00151048">
              <w:rPr>
                <w:rFonts w:ascii="Trebuchet MS" w:hAnsi="Trebuchet MS"/>
                <w:color w:val="C00000"/>
                <w:sz w:val="16"/>
                <w:szCs w:val="16"/>
              </w:rPr>
              <w:t>Human and Physical Geography</w:t>
            </w:r>
            <w:r>
              <w:rPr>
                <w:rFonts w:ascii="Trebuchet MS" w:hAnsi="Trebuchet MS"/>
                <w:color w:val="C00000"/>
                <w:sz w:val="16"/>
                <w:szCs w:val="16"/>
              </w:rPr>
              <w:t>.</w:t>
            </w:r>
          </w:p>
          <w:p w:rsidR="00151048" w:rsidRPr="00F64AF8" w:rsidRDefault="001E0123" w:rsidP="001E0123">
            <w:pPr>
              <w:rPr>
                <w:rFonts w:ascii="Trebuchet MS" w:hAnsi="Trebuchet MS"/>
                <w:color w:val="C45911" w:themeColor="accent2" w:themeShade="BF"/>
                <w:sz w:val="16"/>
                <w:szCs w:val="16"/>
              </w:rPr>
            </w:pPr>
            <w:r w:rsidRPr="00151048">
              <w:rPr>
                <w:rFonts w:ascii="Trebuchet MS" w:hAnsi="Trebuchet MS"/>
                <w:color w:val="C00000"/>
                <w:sz w:val="16"/>
                <w:szCs w:val="16"/>
              </w:rPr>
              <w:t xml:space="preserve">Identify seasonal and daily weather </w:t>
            </w:r>
            <w:r w:rsidRPr="00F64AF8">
              <w:rPr>
                <w:rFonts w:ascii="Trebuchet MS" w:hAnsi="Trebuchet MS"/>
                <w:color w:val="C45911" w:themeColor="accent2" w:themeShade="BF"/>
                <w:sz w:val="16"/>
                <w:szCs w:val="16"/>
              </w:rPr>
              <w:t>patterns in the United Kingdom and the location of hot and cold areas of the world in relation to the Equator and the North and South Poles.</w:t>
            </w:r>
          </w:p>
          <w:p w:rsidR="001E0123" w:rsidRPr="00F64AF8" w:rsidRDefault="001E0123" w:rsidP="001E0123">
            <w:pPr>
              <w:rPr>
                <w:rFonts w:ascii="Trebuchet MS" w:eastAsiaTheme="minorEastAsia" w:hAnsi="Trebuchet MS" w:cs="Helvetica"/>
                <w:noProof/>
                <w:sz w:val="16"/>
                <w:szCs w:val="16"/>
                <w:lang w:val="en-US"/>
              </w:rPr>
            </w:pPr>
            <w:r w:rsidRPr="00F64AF8">
              <w:rPr>
                <w:rFonts w:ascii="Trebuchet MS" w:hAnsi="Trebuchet MS"/>
                <w:color w:val="FF66FF"/>
                <w:sz w:val="16"/>
                <w:szCs w:val="16"/>
              </w:rPr>
              <w:t>Belonging</w:t>
            </w:r>
          </w:p>
          <w:p w:rsidR="001E0123" w:rsidRPr="00F64AF8" w:rsidRDefault="001E0123" w:rsidP="001E0123">
            <w:pPr>
              <w:pStyle w:val="NormalWeb"/>
              <w:rPr>
                <w:rFonts w:ascii="Trebuchet MS" w:hAnsi="Trebuchet MS"/>
                <w:color w:val="00B050"/>
                <w:sz w:val="16"/>
                <w:szCs w:val="16"/>
              </w:rPr>
            </w:pPr>
            <w:r w:rsidRPr="00F64AF8">
              <w:rPr>
                <w:rFonts w:ascii="Trebuchet MS" w:hAnsi="Trebuchet MS"/>
                <w:color w:val="00B050"/>
                <w:sz w:val="16"/>
                <w:szCs w:val="16"/>
              </w:rPr>
              <w:t>Seasonal changes</w:t>
            </w:r>
          </w:p>
          <w:p w:rsidR="001E0123" w:rsidRPr="00F64AF8" w:rsidRDefault="001E0123" w:rsidP="001E0123">
            <w:pPr>
              <w:rPr>
                <w:rFonts w:ascii="Trebuchet MS" w:eastAsia="Times New Roman" w:hAnsi="Trebuchet MS" w:cs="Arial"/>
                <w:color w:val="00B050"/>
                <w:sz w:val="16"/>
                <w:szCs w:val="16"/>
              </w:rPr>
            </w:pPr>
            <w:r w:rsidRPr="00F64AF8">
              <w:rPr>
                <w:rFonts w:ascii="Trebuchet MS" w:eastAsia="Times New Roman" w:hAnsi="Trebuchet MS" w:cs="Arial"/>
                <w:color w:val="00B050"/>
                <w:sz w:val="16"/>
                <w:szCs w:val="16"/>
              </w:rPr>
              <w:t>Animals including humans</w:t>
            </w:r>
          </w:p>
          <w:p w:rsidR="001E0123" w:rsidRPr="00F64AF8" w:rsidRDefault="001E0123" w:rsidP="001E0123">
            <w:pPr>
              <w:pStyle w:val="ListParagraph"/>
              <w:rPr>
                <w:rFonts w:ascii="Trebuchet MS" w:hAnsi="Trebuchet MS"/>
                <w:color w:val="00B050"/>
                <w:sz w:val="16"/>
                <w:szCs w:val="16"/>
              </w:rPr>
            </w:pPr>
          </w:p>
          <w:p w:rsidR="001E0123" w:rsidRPr="00F64AF8" w:rsidRDefault="001E0123" w:rsidP="001E0123">
            <w:pPr>
              <w:pStyle w:val="ListParagraph"/>
              <w:rPr>
                <w:rFonts w:ascii="Trebuchet MS" w:hAnsi="Trebuchet MS"/>
                <w:color w:val="00B050"/>
                <w:sz w:val="16"/>
                <w:szCs w:val="16"/>
              </w:rPr>
            </w:pPr>
          </w:p>
        </w:tc>
        <w:tc>
          <w:tcPr>
            <w:tcW w:w="4631" w:type="dxa"/>
            <w:gridSpan w:val="2"/>
            <w:tcBorders>
              <w:top w:val="single" w:sz="4" w:space="0" w:color="auto"/>
              <w:left w:val="single" w:sz="4" w:space="0" w:color="auto"/>
              <w:bottom w:val="single" w:sz="4" w:space="0" w:color="auto"/>
              <w:right w:val="single" w:sz="4" w:space="0" w:color="auto"/>
            </w:tcBorders>
          </w:tcPr>
          <w:p w:rsidR="001E0123" w:rsidRPr="00F64AF8" w:rsidRDefault="001E0123" w:rsidP="001F039C">
            <w:pPr>
              <w:jc w:val="center"/>
              <w:rPr>
                <w:rFonts w:ascii="Trebuchet MS" w:hAnsi="Trebuchet MS"/>
                <w:b/>
                <w:sz w:val="16"/>
                <w:szCs w:val="16"/>
              </w:rPr>
            </w:pPr>
            <w:r w:rsidRPr="00F64AF8">
              <w:rPr>
                <w:rFonts w:ascii="Trebuchet MS" w:hAnsi="Trebuchet MS"/>
                <w:b/>
                <w:sz w:val="16"/>
                <w:szCs w:val="16"/>
              </w:rPr>
              <w:t>Heroes and Villains</w:t>
            </w:r>
          </w:p>
          <w:p w:rsidR="001E0123" w:rsidRPr="00F64AF8" w:rsidRDefault="001E0123" w:rsidP="001E0123">
            <w:pPr>
              <w:rPr>
                <w:rFonts w:ascii="Trebuchet MS" w:eastAsiaTheme="minorEastAsia" w:hAnsi="Trebuchet MS"/>
                <w:color w:val="7030A0"/>
                <w:sz w:val="16"/>
                <w:szCs w:val="16"/>
              </w:rPr>
            </w:pPr>
            <w:r w:rsidRPr="00F64AF8">
              <w:rPr>
                <w:rFonts w:ascii="Trebuchet MS" w:eastAsiaTheme="minorEastAsia" w:hAnsi="Trebuchet MS"/>
                <w:color w:val="7030A0"/>
                <w:sz w:val="16"/>
                <w:szCs w:val="16"/>
              </w:rPr>
              <w:t>Significant local people</w:t>
            </w:r>
          </w:p>
          <w:p w:rsidR="001E0123" w:rsidRPr="00F64AF8" w:rsidRDefault="001E0123" w:rsidP="001E0123">
            <w:pPr>
              <w:rPr>
                <w:rFonts w:ascii="Trebuchet MS" w:hAnsi="Trebuchet MS"/>
                <w:sz w:val="16"/>
                <w:szCs w:val="16"/>
              </w:rPr>
            </w:pPr>
            <w:r w:rsidRPr="00F64AF8">
              <w:rPr>
                <w:rFonts w:ascii="Trebuchet MS" w:hAnsi="Trebuchet MS"/>
                <w:color w:val="7030A0"/>
                <w:sz w:val="16"/>
                <w:szCs w:val="16"/>
              </w:rPr>
              <w:t>Lives of significant individuals – heroes in real life</w:t>
            </w:r>
            <w:r w:rsidRPr="00F64AF8">
              <w:rPr>
                <w:rFonts w:ascii="Trebuchet MS" w:eastAsiaTheme="minorEastAsia" w:hAnsi="Trebuchet MS"/>
                <w:color w:val="7030A0"/>
                <w:sz w:val="16"/>
                <w:szCs w:val="16"/>
              </w:rPr>
              <w:t xml:space="preserve"> including comparison of those from different periods relating to </w:t>
            </w:r>
            <w:r w:rsidRPr="00F64AF8">
              <w:rPr>
                <w:rFonts w:ascii="Trebuchet MS" w:hAnsi="Trebuchet MS"/>
                <w:color w:val="7030A0"/>
                <w:sz w:val="16"/>
                <w:szCs w:val="16"/>
              </w:rPr>
              <w:t>national/ international achievements.</w:t>
            </w:r>
          </w:p>
          <w:p w:rsidR="001E0123" w:rsidRDefault="001E0123" w:rsidP="001E0123">
            <w:pPr>
              <w:rPr>
                <w:rFonts w:ascii="Trebuchet MS" w:eastAsiaTheme="minorEastAsia" w:hAnsi="Trebuchet MS"/>
                <w:color w:val="7030A0"/>
                <w:sz w:val="16"/>
                <w:szCs w:val="16"/>
              </w:rPr>
            </w:pPr>
            <w:r w:rsidRPr="00F64AF8">
              <w:rPr>
                <w:rFonts w:ascii="Trebuchet MS" w:eastAsiaTheme="minorEastAsia" w:hAnsi="Trebuchet MS"/>
                <w:color w:val="7030A0"/>
                <w:sz w:val="16"/>
                <w:szCs w:val="16"/>
              </w:rPr>
              <w:t xml:space="preserve">Lives of significant historical figures </w:t>
            </w:r>
          </w:p>
          <w:p w:rsidR="00151048" w:rsidRPr="00151048" w:rsidRDefault="00151048" w:rsidP="001E0123">
            <w:pPr>
              <w:rPr>
                <w:rFonts w:ascii="Trebuchet MS" w:eastAsiaTheme="minorEastAsia" w:hAnsi="Trebuchet MS"/>
                <w:color w:val="C00000"/>
                <w:sz w:val="16"/>
                <w:szCs w:val="16"/>
              </w:rPr>
            </w:pPr>
            <w:r w:rsidRPr="00151048">
              <w:rPr>
                <w:rFonts w:ascii="Trebuchet MS" w:eastAsiaTheme="minorEastAsia" w:hAnsi="Trebuchet MS"/>
                <w:color w:val="C00000"/>
                <w:sz w:val="16"/>
                <w:szCs w:val="16"/>
              </w:rPr>
              <w:t>Locational and Place Knowledge</w:t>
            </w:r>
            <w:r>
              <w:rPr>
                <w:rFonts w:ascii="Trebuchet MS" w:eastAsiaTheme="minorEastAsia" w:hAnsi="Trebuchet MS"/>
                <w:color w:val="C00000"/>
                <w:sz w:val="16"/>
                <w:szCs w:val="16"/>
              </w:rPr>
              <w:t>.</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Name, locate and identify characteristics of the four countries and capital cities of the United Kingdom and its surrounding seas.</w:t>
            </w:r>
          </w:p>
          <w:p w:rsidR="001E0123" w:rsidRDefault="001E0123" w:rsidP="001E0123">
            <w:pPr>
              <w:rPr>
                <w:rFonts w:ascii="Trebuchet MS" w:hAnsi="Trebuchet MS"/>
                <w:color w:val="FF66FF"/>
                <w:sz w:val="16"/>
                <w:szCs w:val="16"/>
              </w:rPr>
            </w:pPr>
            <w:r w:rsidRPr="00F64AF8">
              <w:rPr>
                <w:rFonts w:ascii="Trebuchet MS" w:hAnsi="Trebuchet MS"/>
                <w:color w:val="FF66FF"/>
                <w:sz w:val="16"/>
                <w:szCs w:val="16"/>
              </w:rPr>
              <w:t>Celebration</w:t>
            </w:r>
          </w:p>
          <w:p w:rsidR="00151048" w:rsidRPr="00151048" w:rsidRDefault="00151048" w:rsidP="001E0123">
            <w:pPr>
              <w:rPr>
                <w:rFonts w:ascii="Trebuchet MS" w:hAnsi="Trebuchet MS"/>
                <w:color w:val="00B050"/>
                <w:sz w:val="16"/>
                <w:szCs w:val="16"/>
              </w:rPr>
            </w:pPr>
            <w:r w:rsidRPr="00151048">
              <w:rPr>
                <w:rFonts w:ascii="Trebuchet MS" w:hAnsi="Trebuchet MS"/>
                <w:color w:val="00B050"/>
                <w:sz w:val="16"/>
                <w:szCs w:val="16"/>
              </w:rPr>
              <w:t>Seasonal Changes</w:t>
            </w:r>
          </w:p>
          <w:p w:rsidR="001E0123" w:rsidRPr="00F64AF8" w:rsidRDefault="001E0123" w:rsidP="001E0123">
            <w:pPr>
              <w:rPr>
                <w:rFonts w:ascii="Calibri" w:hAnsi="Calibri"/>
                <w:color w:val="00B050"/>
                <w:sz w:val="16"/>
                <w:szCs w:val="16"/>
              </w:rPr>
            </w:pPr>
            <w:r w:rsidRPr="00F64AF8">
              <w:rPr>
                <w:rFonts w:ascii="Trebuchet MS" w:hAnsi="Trebuchet MS"/>
                <w:color w:val="00B050"/>
                <w:sz w:val="16"/>
                <w:szCs w:val="16"/>
              </w:rPr>
              <w:t>Everyday Materials</w:t>
            </w:r>
          </w:p>
        </w:tc>
      </w:tr>
      <w:tr w:rsidR="001E0123" w:rsidRPr="00F64AF8" w:rsidTr="00CC38FB">
        <w:trPr>
          <w:trHeight w:val="1277"/>
        </w:trPr>
        <w:tc>
          <w:tcPr>
            <w:tcW w:w="1281" w:type="dxa"/>
            <w:shd w:val="clear" w:color="auto" w:fill="FF99CC"/>
          </w:tcPr>
          <w:p w:rsidR="001E0123" w:rsidRPr="00F64AF8" w:rsidRDefault="001E0123" w:rsidP="001E0123">
            <w:pPr>
              <w:rPr>
                <w:rFonts w:ascii="Trebuchet MS" w:hAnsi="Trebuchet MS"/>
                <w:sz w:val="16"/>
                <w:szCs w:val="16"/>
              </w:rPr>
            </w:pPr>
            <w:r w:rsidRPr="00F64AF8">
              <w:rPr>
                <w:rFonts w:ascii="Trebuchet MS" w:hAnsi="Trebuchet MS"/>
                <w:sz w:val="16"/>
                <w:szCs w:val="16"/>
              </w:rPr>
              <w:t>Year 2</w:t>
            </w:r>
          </w:p>
        </w:tc>
        <w:tc>
          <w:tcPr>
            <w:tcW w:w="4200" w:type="dxa"/>
          </w:tcPr>
          <w:p w:rsidR="00CC38FB" w:rsidRPr="00B907CF" w:rsidRDefault="00CC38FB" w:rsidP="00CC38FB">
            <w:pPr>
              <w:jc w:val="center"/>
              <w:rPr>
                <w:rFonts w:ascii="Trebuchet MS" w:hAnsi="Trebuchet MS"/>
                <w:b/>
                <w:sz w:val="16"/>
                <w:szCs w:val="16"/>
              </w:rPr>
            </w:pPr>
            <w:r w:rsidRPr="00B907CF">
              <w:rPr>
                <w:rFonts w:ascii="Trebuchet MS" w:hAnsi="Trebuchet MS"/>
                <w:b/>
                <w:sz w:val="16"/>
                <w:szCs w:val="16"/>
              </w:rPr>
              <w:t>Dinosaur Discovery</w:t>
            </w:r>
          </w:p>
          <w:p w:rsidR="00CC38FB" w:rsidRPr="00B907CF" w:rsidRDefault="00CC38FB" w:rsidP="001E0123">
            <w:pPr>
              <w:rPr>
                <w:rFonts w:ascii="Trebuchet MS" w:hAnsi="Trebuchet MS"/>
                <w:color w:val="FF66FF"/>
                <w:sz w:val="16"/>
                <w:szCs w:val="16"/>
              </w:rPr>
            </w:pPr>
          </w:p>
          <w:p w:rsidR="00520FE8" w:rsidRPr="00B907CF" w:rsidRDefault="00520FE8" w:rsidP="00520FE8">
            <w:pPr>
              <w:rPr>
                <w:rFonts w:ascii="Trebuchet MS" w:hAnsi="Trebuchet MS"/>
                <w:color w:val="7030A0"/>
                <w:sz w:val="16"/>
                <w:szCs w:val="16"/>
              </w:rPr>
            </w:pPr>
            <w:r w:rsidRPr="00B907CF">
              <w:rPr>
                <w:rFonts w:ascii="Trebuchet MS" w:hAnsi="Trebuchet MS"/>
                <w:color w:val="7030A0"/>
                <w:sz w:val="16"/>
                <w:szCs w:val="16"/>
              </w:rPr>
              <w:t>The lives of significant individuals in the past</w:t>
            </w:r>
            <w:r w:rsidR="00B907CF">
              <w:rPr>
                <w:rFonts w:ascii="Trebuchet MS" w:hAnsi="Trebuchet MS"/>
                <w:color w:val="7030A0"/>
                <w:sz w:val="16"/>
                <w:szCs w:val="16"/>
              </w:rPr>
              <w:t xml:space="preserve"> who have contributed to national and international </w:t>
            </w:r>
            <w:proofErr w:type="spellStart"/>
            <w:r w:rsidR="00B907CF">
              <w:rPr>
                <w:rFonts w:ascii="Trebuchet MS" w:hAnsi="Trebuchet MS"/>
                <w:color w:val="7030A0"/>
                <w:sz w:val="16"/>
                <w:szCs w:val="16"/>
              </w:rPr>
              <w:t>achievments</w:t>
            </w:r>
            <w:proofErr w:type="spellEnd"/>
            <w:r w:rsidRPr="00B907CF">
              <w:rPr>
                <w:rFonts w:ascii="Trebuchet MS" w:hAnsi="Trebuchet MS"/>
                <w:color w:val="7030A0"/>
                <w:sz w:val="16"/>
                <w:szCs w:val="16"/>
              </w:rPr>
              <w:t>.</w:t>
            </w:r>
          </w:p>
          <w:p w:rsidR="001E0123" w:rsidRPr="00B907CF" w:rsidRDefault="00CC38FB" w:rsidP="001E0123">
            <w:pPr>
              <w:rPr>
                <w:rFonts w:ascii="Trebuchet MS" w:hAnsi="Trebuchet MS"/>
                <w:color w:val="00B050"/>
                <w:sz w:val="16"/>
                <w:szCs w:val="16"/>
              </w:rPr>
            </w:pPr>
            <w:r w:rsidRPr="00B907CF">
              <w:rPr>
                <w:rFonts w:ascii="Trebuchet MS" w:hAnsi="Trebuchet MS"/>
                <w:color w:val="00B050"/>
                <w:sz w:val="16"/>
                <w:szCs w:val="16"/>
              </w:rPr>
              <w:t xml:space="preserve">Living things and their habitats </w:t>
            </w:r>
          </w:p>
          <w:p w:rsidR="00CC38FB" w:rsidRPr="00B907CF" w:rsidRDefault="00CC38FB" w:rsidP="00CC38FB">
            <w:pPr>
              <w:rPr>
                <w:rFonts w:ascii="Trebuchet MS" w:hAnsi="Trebuchet MS"/>
                <w:color w:val="FF66FF"/>
                <w:sz w:val="16"/>
                <w:szCs w:val="16"/>
              </w:rPr>
            </w:pPr>
            <w:r w:rsidRPr="00B907CF">
              <w:rPr>
                <w:rFonts w:ascii="Trebuchet MS" w:hAnsi="Trebuchet MS"/>
                <w:color w:val="FF66FF"/>
                <w:sz w:val="16"/>
                <w:szCs w:val="16"/>
              </w:rPr>
              <w:t>Believing in story.</w:t>
            </w:r>
          </w:p>
          <w:p w:rsidR="00CC38FB" w:rsidRPr="00B907CF" w:rsidRDefault="00CC38FB" w:rsidP="001E0123">
            <w:pPr>
              <w:rPr>
                <w:rFonts w:ascii="Trebuchet MS" w:hAnsi="Trebuchet MS"/>
                <w:color w:val="00B050"/>
                <w:sz w:val="16"/>
                <w:szCs w:val="16"/>
              </w:rPr>
            </w:pPr>
          </w:p>
        </w:tc>
        <w:tc>
          <w:tcPr>
            <w:tcW w:w="4631" w:type="dxa"/>
          </w:tcPr>
          <w:p w:rsidR="001E0123" w:rsidRPr="00B907CF" w:rsidRDefault="001E0123" w:rsidP="001E0123">
            <w:pPr>
              <w:rPr>
                <w:rFonts w:ascii="Trebuchet MS" w:hAnsi="Trebuchet MS"/>
                <w:color w:val="7030A0"/>
                <w:sz w:val="16"/>
                <w:szCs w:val="16"/>
              </w:rPr>
            </w:pPr>
            <w:r w:rsidRPr="00B907CF">
              <w:rPr>
                <w:rFonts w:ascii="Trebuchet MS" w:hAnsi="Trebuchet MS"/>
                <w:color w:val="7030A0"/>
                <w:sz w:val="16"/>
                <w:szCs w:val="16"/>
              </w:rPr>
              <w:t>Events beyond living memory that are significant nationally or globally.</w:t>
            </w:r>
          </w:p>
          <w:p w:rsidR="001E0123" w:rsidRPr="00B907CF" w:rsidRDefault="001E0123" w:rsidP="001E0123">
            <w:pPr>
              <w:rPr>
                <w:rFonts w:ascii="Trebuchet MS" w:hAnsi="Trebuchet MS"/>
                <w:color w:val="C45911" w:themeColor="accent2" w:themeShade="BF"/>
                <w:sz w:val="16"/>
                <w:szCs w:val="16"/>
              </w:rPr>
            </w:pPr>
            <w:r w:rsidRPr="00B907CF">
              <w:rPr>
                <w:rFonts w:ascii="Trebuchet MS" w:hAnsi="Trebuchet MS"/>
                <w:color w:val="C45911" w:themeColor="accent2" w:themeShade="BF"/>
                <w:sz w:val="16"/>
                <w:szCs w:val="16"/>
              </w:rPr>
              <w:t xml:space="preserve">Use basic geographical vocabulary </w:t>
            </w:r>
          </w:p>
          <w:p w:rsidR="00CC38FB" w:rsidRPr="00B907CF" w:rsidRDefault="00CC38FB" w:rsidP="00CC38FB">
            <w:pPr>
              <w:rPr>
                <w:rFonts w:ascii="Trebuchet MS" w:hAnsi="Trebuchet MS"/>
                <w:color w:val="C45911" w:themeColor="accent2" w:themeShade="BF"/>
                <w:sz w:val="16"/>
                <w:szCs w:val="16"/>
              </w:rPr>
            </w:pPr>
            <w:r w:rsidRPr="00B907CF">
              <w:rPr>
                <w:rFonts w:ascii="Trebuchet MS" w:hAnsi="Trebuchet MS"/>
                <w:color w:val="C45911" w:themeColor="accent2" w:themeShade="BF"/>
                <w:sz w:val="16"/>
                <w:szCs w:val="16"/>
              </w:rPr>
              <w:t xml:space="preserve">Use world maps, atlases and globes to identify the United Kingdom and its countries, as well as the countries, continents and oceans studied at this key stage </w:t>
            </w:r>
          </w:p>
          <w:p w:rsidR="00B907CF" w:rsidRPr="00B907CF" w:rsidRDefault="00CC38FB" w:rsidP="00CC38FB">
            <w:pPr>
              <w:rPr>
                <w:rFonts w:ascii="Trebuchet MS" w:hAnsi="Trebuchet MS"/>
                <w:sz w:val="16"/>
                <w:szCs w:val="16"/>
              </w:rPr>
            </w:pPr>
            <w:r w:rsidRPr="00B907CF">
              <w:rPr>
                <w:rFonts w:ascii="Trebuchet MS" w:hAnsi="Trebuchet MS"/>
                <w:color w:val="C45911" w:themeColor="accent2" w:themeShade="BF"/>
                <w:sz w:val="16"/>
                <w:szCs w:val="16"/>
              </w:rPr>
              <w:t>name and locate the world’s seven continents and five oceans</w:t>
            </w:r>
          </w:p>
          <w:p w:rsidR="00520FE8" w:rsidRPr="00B907CF" w:rsidRDefault="001E0123" w:rsidP="00CC38FB">
            <w:pPr>
              <w:rPr>
                <w:rFonts w:ascii="Trebuchet MS" w:hAnsi="Trebuchet MS"/>
                <w:color w:val="00B050"/>
                <w:sz w:val="16"/>
                <w:szCs w:val="16"/>
              </w:rPr>
            </w:pPr>
            <w:r w:rsidRPr="00B907CF">
              <w:rPr>
                <w:rFonts w:ascii="Trebuchet MS" w:hAnsi="Trebuchet MS"/>
                <w:color w:val="FF66FF"/>
                <w:sz w:val="16"/>
                <w:szCs w:val="16"/>
              </w:rPr>
              <w:t>Leaders and Teachers.</w:t>
            </w:r>
            <w:r w:rsidR="00520FE8" w:rsidRPr="00B907CF">
              <w:rPr>
                <w:rFonts w:ascii="Trebuchet MS" w:hAnsi="Trebuchet MS"/>
                <w:color w:val="00B050"/>
                <w:sz w:val="16"/>
                <w:szCs w:val="16"/>
              </w:rPr>
              <w:t xml:space="preserve"> </w:t>
            </w:r>
          </w:p>
          <w:p w:rsidR="001E0123" w:rsidRPr="00B907CF" w:rsidRDefault="00520FE8" w:rsidP="001E0123">
            <w:pPr>
              <w:rPr>
                <w:rFonts w:ascii="Trebuchet MS" w:hAnsi="Trebuchet MS"/>
                <w:color w:val="FF99CC"/>
                <w:sz w:val="16"/>
                <w:szCs w:val="16"/>
              </w:rPr>
            </w:pPr>
            <w:r w:rsidRPr="00B907CF">
              <w:rPr>
                <w:rFonts w:ascii="Trebuchet MS" w:hAnsi="Trebuchet MS"/>
                <w:color w:val="00B050"/>
                <w:sz w:val="16"/>
                <w:szCs w:val="16"/>
              </w:rPr>
              <w:t>Use of everyday materials</w:t>
            </w:r>
          </w:p>
        </w:tc>
        <w:tc>
          <w:tcPr>
            <w:tcW w:w="4631" w:type="dxa"/>
            <w:gridSpan w:val="2"/>
          </w:tcPr>
          <w:p w:rsidR="001E0123" w:rsidRPr="00B907CF" w:rsidRDefault="001E0123" w:rsidP="001E0123">
            <w:pPr>
              <w:rPr>
                <w:rFonts w:ascii="Trebuchet MS" w:hAnsi="Trebuchet MS"/>
                <w:color w:val="7030A0"/>
                <w:sz w:val="16"/>
                <w:szCs w:val="16"/>
              </w:rPr>
            </w:pPr>
            <w:r w:rsidRPr="00B907CF">
              <w:rPr>
                <w:rFonts w:ascii="Trebuchet MS" w:hAnsi="Trebuchet MS"/>
                <w:color w:val="7030A0"/>
                <w:sz w:val="16"/>
                <w:szCs w:val="16"/>
              </w:rPr>
              <w:t xml:space="preserve">Significant historical events, people and places in their own locality. </w:t>
            </w:r>
          </w:p>
          <w:p w:rsidR="001E0123" w:rsidRPr="00B907CF" w:rsidRDefault="001E0123" w:rsidP="001E0123">
            <w:pPr>
              <w:rPr>
                <w:rFonts w:ascii="Trebuchet MS" w:hAnsi="Trebuchet MS"/>
                <w:color w:val="C45911" w:themeColor="accent2" w:themeShade="BF"/>
                <w:sz w:val="16"/>
                <w:szCs w:val="16"/>
              </w:rPr>
            </w:pPr>
            <w:r w:rsidRPr="00B907CF">
              <w:rPr>
                <w:rFonts w:ascii="Trebuchet MS" w:hAnsi="Trebuchet MS"/>
                <w:color w:val="C45911" w:themeColor="accent2" w:themeShade="BF"/>
                <w:sz w:val="16"/>
                <w:szCs w:val="16"/>
              </w:rPr>
              <w:t xml:space="preserve">Use simple fieldwork and observational skills to study the geography of their school and its grounds and the key human and physical features of its surrounding environment. </w:t>
            </w:r>
          </w:p>
          <w:p w:rsidR="00CC38FB" w:rsidRPr="00B907CF" w:rsidRDefault="00CC38FB" w:rsidP="001E0123">
            <w:pPr>
              <w:rPr>
                <w:rFonts w:ascii="Trebuchet MS" w:hAnsi="Trebuchet MS"/>
                <w:color w:val="C45911" w:themeColor="accent2" w:themeShade="BF"/>
                <w:sz w:val="16"/>
                <w:szCs w:val="16"/>
              </w:rPr>
            </w:pPr>
            <w:r w:rsidRPr="00B907CF">
              <w:rPr>
                <w:rFonts w:ascii="Trebuchet MS" w:hAnsi="Trebuchet MS"/>
                <w:color w:val="C45911" w:themeColor="accent2" w:themeShade="BF"/>
                <w:sz w:val="16"/>
                <w:szCs w:val="16"/>
              </w:rPr>
              <w:t>Use simple compass directions and locational and directional language to describe the location of features and routes on a map.</w:t>
            </w:r>
          </w:p>
          <w:p w:rsidR="00B907CF" w:rsidRPr="00B907CF" w:rsidRDefault="00B907CF" w:rsidP="001E0123">
            <w:pPr>
              <w:rPr>
                <w:rFonts w:ascii="Trebuchet MS" w:hAnsi="Trebuchet MS"/>
                <w:color w:val="C45911" w:themeColor="accent2" w:themeShade="BF"/>
                <w:sz w:val="16"/>
                <w:szCs w:val="16"/>
              </w:rPr>
            </w:pPr>
            <w:r w:rsidRPr="00B907CF">
              <w:rPr>
                <w:rFonts w:ascii="Trebuchet MS" w:hAnsi="Trebuchet MS"/>
                <w:color w:val="C45911" w:themeColor="accent2" w:themeShade="BF"/>
                <w:sz w:val="16"/>
                <w:szCs w:val="16"/>
              </w:rPr>
              <w:t>Understand geographical similarities and differences through studying a small area of the United Kingdom, and of a small area in a contrasting non-European country</w:t>
            </w:r>
          </w:p>
          <w:p w:rsidR="001E0123" w:rsidRPr="00B907CF" w:rsidRDefault="001E0123" w:rsidP="001E0123">
            <w:pPr>
              <w:rPr>
                <w:rFonts w:ascii="Trebuchet MS" w:hAnsi="Trebuchet MS"/>
                <w:color w:val="FF66FF"/>
                <w:sz w:val="16"/>
                <w:szCs w:val="16"/>
              </w:rPr>
            </w:pPr>
            <w:r w:rsidRPr="00B907CF">
              <w:rPr>
                <w:rFonts w:ascii="Trebuchet MS" w:hAnsi="Trebuchet MS"/>
                <w:color w:val="FF66FF"/>
                <w:sz w:val="16"/>
                <w:szCs w:val="16"/>
              </w:rPr>
              <w:t>Symbols.</w:t>
            </w:r>
          </w:p>
          <w:p w:rsidR="00520FE8" w:rsidRPr="00B907CF" w:rsidRDefault="00520FE8" w:rsidP="001E0123">
            <w:pPr>
              <w:rPr>
                <w:rFonts w:ascii="Trebuchet MS" w:hAnsi="Trebuchet MS"/>
                <w:color w:val="00B050"/>
                <w:sz w:val="16"/>
                <w:szCs w:val="16"/>
              </w:rPr>
            </w:pPr>
            <w:r w:rsidRPr="00B907CF">
              <w:rPr>
                <w:rFonts w:ascii="Trebuchet MS" w:hAnsi="Trebuchet MS"/>
                <w:color w:val="00B050"/>
                <w:sz w:val="16"/>
                <w:szCs w:val="16"/>
              </w:rPr>
              <w:t>Plants</w:t>
            </w:r>
          </w:p>
          <w:p w:rsidR="00B907CF" w:rsidRPr="00B907CF" w:rsidRDefault="00B907CF" w:rsidP="001E0123">
            <w:pPr>
              <w:rPr>
                <w:rFonts w:ascii="Trebuchet MS" w:hAnsi="Trebuchet MS"/>
                <w:color w:val="70AD47" w:themeColor="accent6"/>
                <w:sz w:val="16"/>
                <w:szCs w:val="16"/>
              </w:rPr>
            </w:pPr>
            <w:r w:rsidRPr="00B907CF">
              <w:rPr>
                <w:rFonts w:ascii="Trebuchet MS" w:hAnsi="Trebuchet MS"/>
                <w:color w:val="00B050"/>
                <w:sz w:val="16"/>
                <w:szCs w:val="16"/>
              </w:rPr>
              <w:t>Animals including humans</w:t>
            </w:r>
          </w:p>
        </w:tc>
      </w:tr>
      <w:tr w:rsidR="001E0123" w:rsidRPr="00F64AF8" w:rsidTr="001E0123">
        <w:tc>
          <w:tcPr>
            <w:tcW w:w="1281" w:type="dxa"/>
            <w:shd w:val="clear" w:color="auto" w:fill="FF99CC"/>
          </w:tcPr>
          <w:p w:rsidR="001E0123" w:rsidRPr="00F64AF8" w:rsidRDefault="001E0123" w:rsidP="001E0123">
            <w:pPr>
              <w:rPr>
                <w:rFonts w:ascii="Trebuchet MS" w:hAnsi="Trebuchet MS"/>
                <w:sz w:val="16"/>
                <w:szCs w:val="16"/>
              </w:rPr>
            </w:pPr>
            <w:r w:rsidRPr="00F64AF8">
              <w:rPr>
                <w:rFonts w:ascii="Trebuchet MS" w:hAnsi="Trebuchet MS"/>
                <w:sz w:val="16"/>
                <w:szCs w:val="16"/>
              </w:rPr>
              <w:t>Year 3</w:t>
            </w:r>
          </w:p>
        </w:tc>
        <w:tc>
          <w:tcPr>
            <w:tcW w:w="4200" w:type="dxa"/>
          </w:tcPr>
          <w:p w:rsidR="001E0123" w:rsidRPr="00F64AF8" w:rsidRDefault="001E0123" w:rsidP="001E0123">
            <w:pPr>
              <w:jc w:val="center"/>
              <w:rPr>
                <w:rFonts w:ascii="Trebuchet MS" w:hAnsi="Trebuchet MS"/>
                <w:b/>
                <w:sz w:val="16"/>
                <w:szCs w:val="16"/>
              </w:rPr>
            </w:pPr>
            <w:r w:rsidRPr="00F64AF8">
              <w:rPr>
                <w:rFonts w:ascii="Trebuchet MS" w:hAnsi="Trebuchet MS"/>
                <w:b/>
                <w:sz w:val="16"/>
                <w:szCs w:val="16"/>
              </w:rPr>
              <w:t>Ancient Adventurers</w:t>
            </w:r>
          </w:p>
          <w:p w:rsidR="001E0123" w:rsidRPr="00F64AF8" w:rsidRDefault="001E0123" w:rsidP="001E0123">
            <w:pPr>
              <w:rPr>
                <w:rFonts w:ascii="Trebuchet MS" w:hAnsi="Trebuchet MS"/>
                <w:sz w:val="16"/>
                <w:szCs w:val="16"/>
              </w:rPr>
            </w:pPr>
            <w:r w:rsidRPr="00F64AF8">
              <w:rPr>
                <w:rFonts w:ascii="Trebuchet MS" w:hAnsi="Trebuchet MS"/>
                <w:color w:val="7030A0"/>
                <w:sz w:val="16"/>
                <w:szCs w:val="16"/>
              </w:rPr>
              <w:t>Changes in Britain from the Stone Age to the Iron Age.</w:t>
            </w:r>
          </w:p>
          <w:p w:rsidR="001E0123" w:rsidRPr="00F64AF8" w:rsidRDefault="001E0123" w:rsidP="001E0123">
            <w:pPr>
              <w:rPr>
                <w:rFonts w:ascii="Trebuchet MS" w:hAnsi="Trebuchet MS"/>
                <w:color w:val="FF66FF"/>
                <w:sz w:val="16"/>
                <w:szCs w:val="16"/>
              </w:rPr>
            </w:pPr>
            <w:r w:rsidRPr="00F64AF8">
              <w:rPr>
                <w:rFonts w:ascii="Trebuchet MS" w:hAnsi="Trebuchet MS"/>
                <w:color w:val="FF66FF"/>
                <w:sz w:val="16"/>
                <w:szCs w:val="16"/>
              </w:rPr>
              <w:t>Worship, pilgrimage and sacred places.</w:t>
            </w:r>
          </w:p>
          <w:p w:rsidR="001E0123" w:rsidRPr="00F64AF8" w:rsidRDefault="001E0123" w:rsidP="001E0123">
            <w:pPr>
              <w:rPr>
                <w:rFonts w:ascii="Trebuchet MS" w:hAnsi="Trebuchet MS"/>
                <w:color w:val="00B050"/>
                <w:sz w:val="16"/>
                <w:szCs w:val="16"/>
              </w:rPr>
            </w:pPr>
            <w:r w:rsidRPr="00F64AF8">
              <w:rPr>
                <w:rFonts w:ascii="Trebuchet MS" w:hAnsi="Trebuchet MS"/>
                <w:color w:val="00B050"/>
                <w:sz w:val="16"/>
                <w:szCs w:val="16"/>
              </w:rPr>
              <w:t>Rocks and Soils.</w:t>
            </w:r>
          </w:p>
        </w:tc>
        <w:tc>
          <w:tcPr>
            <w:tcW w:w="4631" w:type="dxa"/>
          </w:tcPr>
          <w:p w:rsidR="001E0123" w:rsidRPr="00F64AF8" w:rsidRDefault="004B3843" w:rsidP="001E0123">
            <w:pPr>
              <w:jc w:val="center"/>
              <w:rPr>
                <w:rFonts w:ascii="Trebuchet MS" w:hAnsi="Trebuchet MS"/>
                <w:b/>
                <w:sz w:val="16"/>
                <w:szCs w:val="16"/>
              </w:rPr>
            </w:pPr>
            <w:r>
              <w:rPr>
                <w:rFonts w:ascii="Trebuchet MS" w:hAnsi="Trebuchet MS"/>
                <w:b/>
                <w:sz w:val="16"/>
                <w:szCs w:val="16"/>
              </w:rPr>
              <w:t>Far, Far Away</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 xml:space="preserve">Understand geographical similarities and differences through the study of human and physical geography of a region of the United Kingdom, a region in a European country, and a region within North or South America </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Locational Knowledge.</w:t>
            </w:r>
          </w:p>
          <w:p w:rsidR="001E0123" w:rsidRPr="00F64AF8" w:rsidRDefault="001E0123" w:rsidP="001E0123">
            <w:pPr>
              <w:rPr>
                <w:rFonts w:ascii="Trebuchet MS" w:hAnsi="Trebuchet MS"/>
                <w:color w:val="FF66FF"/>
                <w:sz w:val="16"/>
                <w:szCs w:val="16"/>
              </w:rPr>
            </w:pPr>
            <w:r w:rsidRPr="00F64AF8">
              <w:rPr>
                <w:rFonts w:ascii="Trebuchet MS" w:hAnsi="Trebuchet MS"/>
                <w:color w:val="FF66FF"/>
                <w:sz w:val="16"/>
                <w:szCs w:val="16"/>
              </w:rPr>
              <w:t>Symbols and religious express.</w:t>
            </w:r>
          </w:p>
          <w:p w:rsidR="001E0123" w:rsidRPr="00F64AF8" w:rsidRDefault="001E0123" w:rsidP="001E0123">
            <w:pPr>
              <w:rPr>
                <w:rFonts w:ascii="Trebuchet MS" w:hAnsi="Trebuchet MS"/>
                <w:color w:val="FF99CC"/>
                <w:sz w:val="16"/>
                <w:szCs w:val="16"/>
              </w:rPr>
            </w:pPr>
            <w:r w:rsidRPr="00F64AF8">
              <w:rPr>
                <w:rFonts w:ascii="Trebuchet MS" w:hAnsi="Trebuchet MS"/>
                <w:color w:val="00B050"/>
                <w:sz w:val="16"/>
                <w:szCs w:val="16"/>
              </w:rPr>
              <w:t>Animals including humans.</w:t>
            </w:r>
          </w:p>
        </w:tc>
        <w:tc>
          <w:tcPr>
            <w:tcW w:w="4631" w:type="dxa"/>
            <w:gridSpan w:val="2"/>
          </w:tcPr>
          <w:p w:rsidR="001E0123" w:rsidRPr="00F64AF8" w:rsidRDefault="001E0123" w:rsidP="0054439A">
            <w:pPr>
              <w:jc w:val="center"/>
              <w:rPr>
                <w:rFonts w:ascii="Trebuchet MS" w:hAnsi="Trebuchet MS"/>
                <w:b/>
                <w:sz w:val="16"/>
                <w:szCs w:val="16"/>
              </w:rPr>
            </w:pPr>
            <w:r w:rsidRPr="00F64AF8">
              <w:rPr>
                <w:rFonts w:ascii="Trebuchet MS" w:hAnsi="Trebuchet MS"/>
                <w:b/>
                <w:sz w:val="16"/>
                <w:szCs w:val="16"/>
              </w:rPr>
              <w:t>Heritage Hunters</w:t>
            </w:r>
          </w:p>
          <w:p w:rsidR="001E0123" w:rsidRPr="00F64AF8" w:rsidRDefault="001E0123" w:rsidP="001E0123">
            <w:pPr>
              <w:rPr>
                <w:rFonts w:ascii="Trebuchet MS" w:hAnsi="Trebuchet MS"/>
                <w:color w:val="7030A0"/>
                <w:sz w:val="16"/>
                <w:szCs w:val="16"/>
              </w:rPr>
            </w:pPr>
            <w:r w:rsidRPr="00F64AF8">
              <w:rPr>
                <w:rFonts w:ascii="Trebuchet MS" w:hAnsi="Trebuchet MS"/>
                <w:color w:val="7030A0"/>
                <w:sz w:val="16"/>
                <w:szCs w:val="16"/>
              </w:rPr>
              <w:t xml:space="preserve">A local history study </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1E0123" w:rsidRPr="00F64AF8" w:rsidRDefault="001E0123" w:rsidP="001E0123">
            <w:pPr>
              <w:rPr>
                <w:rFonts w:ascii="Trebuchet MS" w:hAnsi="Trebuchet MS"/>
                <w:color w:val="FF66FF"/>
                <w:sz w:val="16"/>
                <w:szCs w:val="16"/>
              </w:rPr>
            </w:pPr>
            <w:r w:rsidRPr="00F64AF8">
              <w:rPr>
                <w:rFonts w:ascii="Trebuchet MS" w:hAnsi="Trebuchet MS"/>
                <w:color w:val="FF66FF"/>
                <w:sz w:val="16"/>
                <w:szCs w:val="16"/>
              </w:rPr>
              <w:t>Teachings and authority.</w:t>
            </w:r>
          </w:p>
          <w:p w:rsidR="001E0123" w:rsidRPr="00F64AF8" w:rsidRDefault="001E0123" w:rsidP="001E0123">
            <w:pPr>
              <w:rPr>
                <w:rFonts w:ascii="Trebuchet MS" w:hAnsi="Trebuchet MS"/>
                <w:color w:val="00B050"/>
                <w:sz w:val="16"/>
                <w:szCs w:val="16"/>
              </w:rPr>
            </w:pPr>
          </w:p>
        </w:tc>
      </w:tr>
      <w:tr w:rsidR="00D635DA" w:rsidRPr="00F64AF8" w:rsidTr="001E0123">
        <w:tc>
          <w:tcPr>
            <w:tcW w:w="1281" w:type="dxa"/>
            <w:shd w:val="clear" w:color="auto" w:fill="FF99CC"/>
          </w:tcPr>
          <w:p w:rsidR="00D635DA" w:rsidRPr="00F64AF8" w:rsidRDefault="00D635DA" w:rsidP="00D635DA">
            <w:pPr>
              <w:rPr>
                <w:rFonts w:ascii="Trebuchet MS" w:hAnsi="Trebuchet MS"/>
                <w:sz w:val="16"/>
                <w:szCs w:val="16"/>
              </w:rPr>
            </w:pPr>
            <w:r w:rsidRPr="00F64AF8">
              <w:rPr>
                <w:rFonts w:ascii="Trebuchet MS" w:hAnsi="Trebuchet MS"/>
                <w:sz w:val="16"/>
                <w:szCs w:val="16"/>
              </w:rPr>
              <w:t>Year 4</w:t>
            </w:r>
          </w:p>
        </w:tc>
        <w:tc>
          <w:tcPr>
            <w:tcW w:w="4200" w:type="dxa"/>
          </w:tcPr>
          <w:p w:rsidR="00D635DA" w:rsidRPr="00F64AF8" w:rsidRDefault="00D635DA" w:rsidP="00D635DA">
            <w:pPr>
              <w:jc w:val="center"/>
              <w:rPr>
                <w:rFonts w:ascii="Trebuchet MS" w:hAnsi="Trebuchet MS"/>
                <w:b/>
                <w:sz w:val="16"/>
                <w:szCs w:val="16"/>
              </w:rPr>
            </w:pPr>
            <w:r w:rsidRPr="00F64AF8">
              <w:rPr>
                <w:rFonts w:ascii="Trebuchet MS" w:hAnsi="Trebuchet MS"/>
                <w:b/>
                <w:sz w:val="16"/>
                <w:szCs w:val="16"/>
              </w:rPr>
              <w:t>Egyptian Quest</w:t>
            </w:r>
          </w:p>
          <w:p w:rsidR="00D635DA" w:rsidRPr="00F64AF8" w:rsidRDefault="00D635DA" w:rsidP="00D635DA">
            <w:pPr>
              <w:pStyle w:val="Default"/>
              <w:rPr>
                <w:rFonts w:ascii="Trebuchet MS" w:hAnsi="Trebuchet MS"/>
                <w:color w:val="7030A0"/>
                <w:sz w:val="16"/>
                <w:szCs w:val="16"/>
              </w:rPr>
            </w:pPr>
            <w:r w:rsidRPr="00F64AF8">
              <w:rPr>
                <w:rFonts w:ascii="Trebuchet MS" w:hAnsi="Trebuchet MS"/>
                <w:color w:val="7030A0"/>
                <w:sz w:val="16"/>
                <w:szCs w:val="16"/>
              </w:rPr>
              <w:t>The achievements of the earliest civilizations</w:t>
            </w:r>
            <w:r>
              <w:rPr>
                <w:rFonts w:ascii="Trebuchet MS" w:hAnsi="Trebuchet MS"/>
                <w:color w:val="7030A0"/>
                <w:sz w:val="16"/>
                <w:szCs w:val="16"/>
              </w:rPr>
              <w:t>:</w:t>
            </w:r>
          </w:p>
          <w:p w:rsidR="00D635DA" w:rsidRPr="00F64AF8" w:rsidRDefault="00D635DA" w:rsidP="00D635DA">
            <w:pPr>
              <w:rPr>
                <w:rFonts w:ascii="Trebuchet MS" w:hAnsi="Trebuchet MS"/>
                <w:color w:val="C45911" w:themeColor="accent2" w:themeShade="BF"/>
                <w:sz w:val="16"/>
                <w:szCs w:val="16"/>
              </w:rPr>
            </w:pPr>
            <w:r w:rsidRPr="00F64AF8">
              <w:rPr>
                <w:rFonts w:ascii="Trebuchet MS" w:hAnsi="Trebuchet MS"/>
                <w:color w:val="7030A0"/>
                <w:sz w:val="16"/>
                <w:szCs w:val="16"/>
              </w:rPr>
              <w:t>An Islamic Culture.</w:t>
            </w:r>
            <w:r w:rsidRPr="00F64AF8">
              <w:rPr>
                <w:rFonts w:ascii="Trebuchet MS" w:hAnsi="Trebuchet MS"/>
                <w:color w:val="C45911" w:themeColor="accent2" w:themeShade="BF"/>
                <w:sz w:val="16"/>
                <w:szCs w:val="16"/>
              </w:rPr>
              <w:t xml:space="preserve"> </w:t>
            </w:r>
          </w:p>
          <w:p w:rsidR="00D635DA" w:rsidRPr="00F64AF8" w:rsidRDefault="00D635DA" w:rsidP="00D635DA">
            <w:pPr>
              <w:rPr>
                <w:rFonts w:ascii="Trebuchet MS" w:hAnsi="Trebuchet MS"/>
                <w:color w:val="C45911" w:themeColor="accent2" w:themeShade="BF"/>
                <w:sz w:val="16"/>
                <w:szCs w:val="16"/>
              </w:rPr>
            </w:pPr>
            <w:r>
              <w:rPr>
                <w:rFonts w:ascii="Trebuchet MS" w:hAnsi="Trebuchet MS"/>
                <w:color w:val="C45911" w:themeColor="accent2" w:themeShade="BF"/>
                <w:sz w:val="16"/>
                <w:szCs w:val="16"/>
              </w:rPr>
              <w:t>L</w:t>
            </w:r>
            <w:r w:rsidRPr="00F64AF8">
              <w:rPr>
                <w:rFonts w:ascii="Trebuchet MS" w:hAnsi="Trebuchet MS"/>
                <w:color w:val="C45911" w:themeColor="accent2" w:themeShade="BF"/>
                <w:sz w:val="16"/>
                <w:szCs w:val="16"/>
              </w:rPr>
              <w:t>ocate the world’s countries, using maps to focus on Europe (including the location of Russia) and North and South America, concentrating on their environmental regions, key physical and human characteristics, countries, and major cities</w:t>
            </w:r>
            <w:r>
              <w:rPr>
                <w:rFonts w:ascii="Trebuchet MS" w:hAnsi="Trebuchet MS"/>
                <w:color w:val="C45911" w:themeColor="accent2" w:themeShade="BF"/>
                <w:sz w:val="16"/>
                <w:szCs w:val="16"/>
              </w:rPr>
              <w:t>.</w:t>
            </w:r>
            <w:r w:rsidRPr="00F64AF8">
              <w:rPr>
                <w:rFonts w:ascii="Trebuchet MS" w:hAnsi="Trebuchet MS"/>
                <w:color w:val="C45911" w:themeColor="accent2" w:themeShade="BF"/>
                <w:sz w:val="16"/>
                <w:szCs w:val="16"/>
              </w:rPr>
              <w:t xml:space="preserve"> </w:t>
            </w:r>
          </w:p>
          <w:p w:rsidR="00D635DA" w:rsidRPr="00F64AF8" w:rsidRDefault="00D635DA" w:rsidP="00D635DA">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Physical geography, including: climate zones, biomes and vegetation belts, rivers, mountains, volcanoes and earthquakes, and the water cycle</w:t>
            </w:r>
            <w:r>
              <w:rPr>
                <w:rFonts w:ascii="Trebuchet MS" w:hAnsi="Trebuchet MS"/>
                <w:color w:val="C45911" w:themeColor="accent2" w:themeShade="BF"/>
                <w:sz w:val="16"/>
                <w:szCs w:val="16"/>
              </w:rPr>
              <w:t xml:space="preserve">. </w:t>
            </w:r>
            <w:r w:rsidRPr="00F64AF8">
              <w:rPr>
                <w:rFonts w:ascii="Trebuchet MS" w:hAnsi="Trebuchet MS"/>
                <w:color w:val="C45911" w:themeColor="accent2" w:themeShade="BF"/>
                <w:sz w:val="16"/>
                <w:szCs w:val="16"/>
              </w:rPr>
              <w:t xml:space="preserve"> </w:t>
            </w:r>
          </w:p>
          <w:p w:rsidR="00D635DA" w:rsidRPr="00F64AF8" w:rsidRDefault="00D635DA" w:rsidP="00D635DA">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Human geography, including: types of settlement and land use, economic activity including trade links, and the distribution of natural resources.</w:t>
            </w:r>
          </w:p>
          <w:p w:rsidR="00D635DA" w:rsidRPr="00F64AF8" w:rsidRDefault="00D635DA" w:rsidP="00D635DA">
            <w:pPr>
              <w:rPr>
                <w:rFonts w:ascii="Trebuchet MS" w:hAnsi="Trebuchet MS"/>
                <w:color w:val="FF66FF"/>
                <w:sz w:val="16"/>
                <w:szCs w:val="16"/>
              </w:rPr>
            </w:pPr>
            <w:r w:rsidRPr="00F64AF8">
              <w:rPr>
                <w:rFonts w:ascii="Trebuchet MS" w:hAnsi="Trebuchet MS"/>
                <w:color w:val="FF66FF"/>
                <w:sz w:val="16"/>
                <w:szCs w:val="16"/>
              </w:rPr>
              <w:t>Religion and the individual.</w:t>
            </w:r>
          </w:p>
          <w:p w:rsidR="00D635DA" w:rsidRPr="00F64AF8" w:rsidRDefault="00D635DA" w:rsidP="00D635DA">
            <w:pPr>
              <w:rPr>
                <w:rFonts w:ascii="Trebuchet MS" w:hAnsi="Trebuchet MS"/>
                <w:color w:val="00B050"/>
                <w:sz w:val="16"/>
                <w:szCs w:val="16"/>
              </w:rPr>
            </w:pPr>
            <w:r w:rsidRPr="00F64AF8">
              <w:rPr>
                <w:rFonts w:ascii="Trebuchet MS" w:hAnsi="Trebuchet MS"/>
                <w:color w:val="00B050"/>
                <w:sz w:val="16"/>
                <w:szCs w:val="16"/>
              </w:rPr>
              <w:lastRenderedPageBreak/>
              <w:t xml:space="preserve">Living things and their habitats. </w:t>
            </w:r>
          </w:p>
          <w:p w:rsidR="00D635DA" w:rsidRDefault="00D635DA" w:rsidP="00D635DA">
            <w:pPr>
              <w:rPr>
                <w:rFonts w:ascii="Trebuchet MS" w:hAnsi="Trebuchet MS"/>
                <w:color w:val="00B050"/>
                <w:sz w:val="16"/>
                <w:szCs w:val="16"/>
              </w:rPr>
            </w:pPr>
            <w:r w:rsidRPr="00F64AF8">
              <w:rPr>
                <w:rFonts w:ascii="Trebuchet MS" w:hAnsi="Trebuchet MS"/>
                <w:color w:val="00B050"/>
                <w:sz w:val="16"/>
                <w:szCs w:val="16"/>
              </w:rPr>
              <w:t>Sound</w:t>
            </w:r>
            <w:r>
              <w:rPr>
                <w:rFonts w:ascii="Trebuchet MS" w:hAnsi="Trebuchet MS"/>
                <w:color w:val="00B050"/>
                <w:sz w:val="16"/>
                <w:szCs w:val="16"/>
              </w:rPr>
              <w:t>.</w:t>
            </w:r>
          </w:p>
          <w:p w:rsidR="00D635DA" w:rsidRDefault="00D635DA" w:rsidP="00D635DA">
            <w:pPr>
              <w:rPr>
                <w:rFonts w:ascii="Trebuchet MS" w:hAnsi="Trebuchet MS"/>
                <w:color w:val="00B050"/>
                <w:sz w:val="16"/>
                <w:szCs w:val="16"/>
              </w:rPr>
            </w:pPr>
          </w:p>
          <w:p w:rsidR="00D635DA" w:rsidRPr="00F64AF8" w:rsidRDefault="00D635DA" w:rsidP="00D635DA">
            <w:pPr>
              <w:rPr>
                <w:rFonts w:ascii="Trebuchet MS" w:hAnsi="Trebuchet MS"/>
                <w:color w:val="00B050"/>
                <w:sz w:val="16"/>
                <w:szCs w:val="16"/>
              </w:rPr>
            </w:pPr>
          </w:p>
        </w:tc>
        <w:tc>
          <w:tcPr>
            <w:tcW w:w="4631" w:type="dxa"/>
          </w:tcPr>
          <w:p w:rsidR="00D635DA" w:rsidRPr="00F64AF8" w:rsidRDefault="00D635DA" w:rsidP="00D635DA">
            <w:pPr>
              <w:jc w:val="center"/>
              <w:rPr>
                <w:rFonts w:ascii="Trebuchet MS" w:hAnsi="Trebuchet MS"/>
                <w:b/>
                <w:sz w:val="16"/>
                <w:szCs w:val="16"/>
              </w:rPr>
            </w:pPr>
            <w:r w:rsidRPr="00F64AF8">
              <w:rPr>
                <w:rFonts w:ascii="Trebuchet MS" w:hAnsi="Trebuchet MS"/>
                <w:b/>
                <w:sz w:val="16"/>
                <w:szCs w:val="16"/>
              </w:rPr>
              <w:lastRenderedPageBreak/>
              <w:t>Investigating Italy</w:t>
            </w:r>
          </w:p>
          <w:p w:rsidR="00D635DA" w:rsidRPr="00F64AF8" w:rsidRDefault="00D635DA" w:rsidP="00D635DA">
            <w:pPr>
              <w:rPr>
                <w:rFonts w:ascii="Trebuchet MS" w:hAnsi="Trebuchet MS"/>
                <w:color w:val="7030A0"/>
                <w:sz w:val="16"/>
                <w:szCs w:val="16"/>
              </w:rPr>
            </w:pPr>
            <w:r w:rsidRPr="00F64AF8">
              <w:rPr>
                <w:rFonts w:ascii="Trebuchet MS" w:hAnsi="Trebuchet MS"/>
                <w:color w:val="7030A0"/>
                <w:sz w:val="16"/>
                <w:szCs w:val="16"/>
              </w:rPr>
              <w:t>The Roman Empire and its impact on Britain.</w:t>
            </w:r>
          </w:p>
          <w:p w:rsidR="00D635DA" w:rsidRPr="00F64AF8" w:rsidRDefault="00D635DA" w:rsidP="00D635DA">
            <w:pPr>
              <w:rPr>
                <w:sz w:val="16"/>
                <w:szCs w:val="16"/>
              </w:rPr>
            </w:pPr>
            <w:r w:rsidRPr="00F64AF8">
              <w:rPr>
                <w:rFonts w:ascii="Trebuchet MS" w:hAnsi="Trebuchet MS"/>
                <w:color w:val="7030A0"/>
                <w:sz w:val="16"/>
                <w:szCs w:val="16"/>
              </w:rPr>
              <w:t>A study of an aspect or theme in British history that extends pupils’ chronological knowledge beyond 1066.</w:t>
            </w:r>
            <w:r w:rsidRPr="00F64AF8">
              <w:rPr>
                <w:sz w:val="16"/>
                <w:szCs w:val="16"/>
              </w:rPr>
              <w:t xml:space="preserve"> </w:t>
            </w:r>
          </w:p>
          <w:p w:rsidR="00D635DA" w:rsidRPr="00F64AF8" w:rsidRDefault="00D635DA" w:rsidP="00D635DA">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D635DA" w:rsidRPr="00F64AF8" w:rsidRDefault="00D635DA" w:rsidP="00D635DA">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 xml:space="preserve">Physical geography, including: climate zones, biomes and vegetation belts, rivers, mountains, volcanoes and earthquakes, and the water cycle </w:t>
            </w:r>
          </w:p>
          <w:p w:rsidR="00D635DA" w:rsidRPr="00F64AF8" w:rsidRDefault="00D635DA" w:rsidP="00D635DA">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Inspirational people.</w:t>
            </w:r>
          </w:p>
          <w:p w:rsidR="00D635DA" w:rsidRPr="00F64AF8" w:rsidRDefault="00D635DA" w:rsidP="00D635DA">
            <w:pPr>
              <w:rPr>
                <w:rFonts w:ascii="Trebuchet MS" w:hAnsi="Trebuchet MS"/>
                <w:color w:val="FF66FF"/>
                <w:sz w:val="16"/>
                <w:szCs w:val="16"/>
              </w:rPr>
            </w:pPr>
            <w:r w:rsidRPr="00F64AF8">
              <w:rPr>
                <w:rFonts w:ascii="Trebuchet MS" w:hAnsi="Trebuchet MS"/>
                <w:color w:val="FF66FF"/>
                <w:sz w:val="16"/>
                <w:szCs w:val="16"/>
              </w:rPr>
              <w:t>Inspirational people.</w:t>
            </w:r>
          </w:p>
          <w:p w:rsidR="00D635DA" w:rsidRPr="00F64AF8" w:rsidRDefault="00D635DA" w:rsidP="00D635DA">
            <w:pPr>
              <w:rPr>
                <w:rFonts w:ascii="Trebuchet MS" w:hAnsi="Trebuchet MS"/>
                <w:color w:val="FF66FF"/>
                <w:sz w:val="16"/>
                <w:szCs w:val="16"/>
              </w:rPr>
            </w:pPr>
            <w:r w:rsidRPr="00F64AF8">
              <w:rPr>
                <w:rFonts w:ascii="Trebuchet MS" w:hAnsi="Trebuchet MS"/>
                <w:color w:val="00B050"/>
                <w:sz w:val="16"/>
                <w:szCs w:val="16"/>
              </w:rPr>
              <w:t>States of matter.</w:t>
            </w:r>
          </w:p>
          <w:p w:rsidR="00D635DA" w:rsidRPr="00F64AF8" w:rsidRDefault="00D635DA" w:rsidP="00D635DA">
            <w:pPr>
              <w:rPr>
                <w:rFonts w:ascii="Trebuchet MS" w:hAnsi="Trebuchet MS"/>
                <w:color w:val="00B050"/>
                <w:sz w:val="16"/>
                <w:szCs w:val="16"/>
              </w:rPr>
            </w:pPr>
            <w:r w:rsidRPr="00F64AF8">
              <w:rPr>
                <w:rFonts w:ascii="Trebuchet MS" w:hAnsi="Trebuchet MS"/>
                <w:color w:val="00B050"/>
                <w:sz w:val="16"/>
                <w:szCs w:val="16"/>
              </w:rPr>
              <w:lastRenderedPageBreak/>
              <w:t>Animals including humans</w:t>
            </w:r>
          </w:p>
          <w:p w:rsidR="00D635DA" w:rsidRPr="00F64AF8" w:rsidRDefault="00D635DA" w:rsidP="00D635DA">
            <w:pPr>
              <w:rPr>
                <w:rFonts w:ascii="Trebuchet MS" w:hAnsi="Trebuchet MS"/>
                <w:color w:val="FF66FF"/>
                <w:sz w:val="16"/>
                <w:szCs w:val="16"/>
              </w:rPr>
            </w:pPr>
          </w:p>
        </w:tc>
        <w:tc>
          <w:tcPr>
            <w:tcW w:w="4631" w:type="dxa"/>
            <w:gridSpan w:val="2"/>
          </w:tcPr>
          <w:p w:rsidR="00D635DA" w:rsidRPr="00F64AF8" w:rsidRDefault="00D635DA" w:rsidP="00D635DA">
            <w:pPr>
              <w:jc w:val="center"/>
              <w:rPr>
                <w:rFonts w:ascii="Times New Roman" w:eastAsia="Times New Roman" w:hAnsi="Times New Roman" w:cs="Times New Roman"/>
                <w:sz w:val="16"/>
                <w:szCs w:val="16"/>
                <w:lang w:eastAsia="en-GB"/>
              </w:rPr>
            </w:pPr>
            <w:r w:rsidRPr="00F64AF8">
              <w:rPr>
                <w:rFonts w:ascii="Trebuchet MS" w:eastAsia="Times New Roman" w:hAnsi="Trebuchet MS" w:cs="Times New Roman"/>
                <w:b/>
                <w:bCs/>
                <w:color w:val="000000"/>
                <w:sz w:val="16"/>
                <w:szCs w:val="16"/>
                <w:lang w:eastAsia="en-GB"/>
              </w:rPr>
              <w:lastRenderedPageBreak/>
              <w:t>Wonderful Victorians</w:t>
            </w:r>
          </w:p>
          <w:p w:rsidR="00D635DA" w:rsidRPr="00F64AF8" w:rsidRDefault="00D635DA" w:rsidP="00D635DA">
            <w:pPr>
              <w:rPr>
                <w:rFonts w:ascii="Times New Roman" w:eastAsia="Times New Roman" w:hAnsi="Times New Roman" w:cs="Times New Roman"/>
                <w:sz w:val="16"/>
                <w:szCs w:val="16"/>
                <w:lang w:eastAsia="en-GB"/>
              </w:rPr>
            </w:pPr>
            <w:r w:rsidRPr="00F64AF8">
              <w:rPr>
                <w:rFonts w:ascii="Trebuchet MS" w:eastAsia="Times New Roman" w:hAnsi="Trebuchet MS" w:cs="Times New Roman"/>
                <w:color w:val="7030A0"/>
                <w:sz w:val="16"/>
                <w:szCs w:val="16"/>
                <w:lang w:eastAsia="en-GB"/>
              </w:rPr>
              <w:t>The Victorians and its impact on Britain.</w:t>
            </w:r>
          </w:p>
          <w:p w:rsidR="00D635DA" w:rsidRPr="005F5F4D" w:rsidRDefault="00D635DA" w:rsidP="00D635DA">
            <w:pPr>
              <w:rPr>
                <w:rFonts w:ascii="Times New Roman" w:eastAsia="Times New Roman" w:hAnsi="Times New Roman" w:cs="Times New Roman"/>
                <w:color w:val="C45911" w:themeColor="accent2" w:themeShade="BF"/>
                <w:sz w:val="16"/>
                <w:szCs w:val="16"/>
                <w:lang w:eastAsia="en-GB"/>
              </w:rPr>
            </w:pPr>
            <w:r w:rsidRPr="005F5F4D">
              <w:rPr>
                <w:rFonts w:ascii="Trebuchet MS" w:eastAsia="Times New Roman" w:hAnsi="Trebuchet MS" w:cs="Times New Roman"/>
                <w:color w:val="C45911" w:themeColor="accent2" w:themeShade="BF"/>
                <w:sz w:val="16"/>
                <w:szCs w:val="16"/>
                <w:lang w:eastAsia="en-GB"/>
              </w:rPr>
              <w:t>A study of an aspect or theme in British history that extends pupils’ chronological knowledge beyond 1066.</w:t>
            </w:r>
          </w:p>
          <w:p w:rsidR="00D635DA" w:rsidRPr="00F64AF8" w:rsidRDefault="00D635DA" w:rsidP="00D635DA">
            <w:pPr>
              <w:rPr>
                <w:rFonts w:ascii="Times New Roman" w:eastAsia="Times New Roman" w:hAnsi="Times New Roman" w:cs="Times New Roman"/>
                <w:sz w:val="16"/>
                <w:szCs w:val="16"/>
                <w:lang w:eastAsia="en-GB"/>
              </w:rPr>
            </w:pPr>
            <w:r w:rsidRPr="00F64AF8">
              <w:rPr>
                <w:rFonts w:ascii="Trebuchet MS" w:eastAsia="Times New Roman" w:hAnsi="Trebuchet MS" w:cs="Times New Roman"/>
                <w:color w:val="FF66FF"/>
                <w:sz w:val="16"/>
                <w:szCs w:val="16"/>
                <w:lang w:eastAsia="en-GB"/>
              </w:rPr>
              <w:t>Religion, family and community.</w:t>
            </w:r>
          </w:p>
          <w:p w:rsidR="00D635DA" w:rsidRPr="00F64AF8" w:rsidRDefault="00D635DA" w:rsidP="00D635DA">
            <w:pPr>
              <w:rPr>
                <w:rFonts w:ascii="Times New Roman" w:eastAsia="Times New Roman" w:hAnsi="Times New Roman" w:cs="Times New Roman"/>
                <w:sz w:val="16"/>
                <w:szCs w:val="16"/>
                <w:lang w:eastAsia="en-GB"/>
              </w:rPr>
            </w:pPr>
            <w:r w:rsidRPr="00F64AF8">
              <w:rPr>
                <w:rFonts w:ascii="Trebuchet MS" w:eastAsia="Times New Roman" w:hAnsi="Trebuchet MS" w:cs="Times New Roman"/>
                <w:color w:val="00B050"/>
                <w:sz w:val="16"/>
                <w:szCs w:val="16"/>
                <w:lang w:eastAsia="en-GB"/>
              </w:rPr>
              <w:t>Electricity</w:t>
            </w:r>
          </w:p>
          <w:p w:rsidR="00D635DA" w:rsidRPr="00F64AF8" w:rsidRDefault="00D635DA" w:rsidP="00D635DA">
            <w:pPr>
              <w:rPr>
                <w:rFonts w:ascii="Times New Roman" w:eastAsia="Times New Roman" w:hAnsi="Times New Roman" w:cs="Times New Roman"/>
                <w:sz w:val="16"/>
                <w:szCs w:val="16"/>
                <w:lang w:eastAsia="en-GB"/>
              </w:rPr>
            </w:pPr>
            <w:r>
              <w:rPr>
                <w:rFonts w:ascii="Trebuchet MS" w:eastAsia="Times New Roman" w:hAnsi="Trebuchet MS" w:cs="Times New Roman"/>
                <w:color w:val="00B050"/>
                <w:sz w:val="16"/>
                <w:szCs w:val="16"/>
                <w:lang w:eastAsia="en-GB"/>
              </w:rPr>
              <w:t xml:space="preserve">States of Matter </w:t>
            </w:r>
          </w:p>
          <w:p w:rsidR="00D635DA" w:rsidRPr="00F64AF8" w:rsidRDefault="00D635DA" w:rsidP="00D635DA">
            <w:pPr>
              <w:rPr>
                <w:rFonts w:ascii="Trebuchet MS" w:hAnsi="Trebuchet MS"/>
                <w:b/>
                <w:sz w:val="16"/>
                <w:szCs w:val="16"/>
              </w:rPr>
            </w:pPr>
          </w:p>
        </w:tc>
      </w:tr>
      <w:tr w:rsidR="00BB5289" w:rsidRPr="00F64AF8" w:rsidTr="001E0123">
        <w:tc>
          <w:tcPr>
            <w:tcW w:w="1281" w:type="dxa"/>
            <w:shd w:val="clear" w:color="auto" w:fill="FF99CC"/>
          </w:tcPr>
          <w:p w:rsidR="00BB5289" w:rsidRPr="00F64AF8" w:rsidRDefault="00BB5289" w:rsidP="00BB5289">
            <w:pPr>
              <w:rPr>
                <w:rFonts w:ascii="Trebuchet MS" w:hAnsi="Trebuchet MS"/>
                <w:sz w:val="16"/>
                <w:szCs w:val="16"/>
              </w:rPr>
            </w:pPr>
            <w:r w:rsidRPr="00F64AF8">
              <w:rPr>
                <w:rFonts w:ascii="Trebuchet MS" w:hAnsi="Trebuchet MS"/>
                <w:sz w:val="16"/>
                <w:szCs w:val="16"/>
              </w:rPr>
              <w:t>Year 5</w:t>
            </w:r>
          </w:p>
        </w:tc>
        <w:tc>
          <w:tcPr>
            <w:tcW w:w="4200" w:type="dxa"/>
          </w:tcPr>
          <w:p w:rsidR="002E757D" w:rsidRDefault="002E757D" w:rsidP="002E757D">
            <w:pPr>
              <w:jc w:val="center"/>
              <w:rPr>
                <w:rFonts w:ascii="Trebuchet MS" w:hAnsi="Trebuchet MS"/>
                <w:b/>
                <w:sz w:val="16"/>
                <w:szCs w:val="16"/>
              </w:rPr>
            </w:pPr>
            <w:r w:rsidRPr="00F64AF8">
              <w:rPr>
                <w:rFonts w:ascii="Trebuchet MS" w:hAnsi="Trebuchet MS"/>
                <w:b/>
                <w:sz w:val="16"/>
                <w:szCs w:val="16"/>
              </w:rPr>
              <w:t>Sea-faring Plymouth</w:t>
            </w:r>
            <w:r>
              <w:rPr>
                <w:rFonts w:ascii="Trebuchet MS" w:hAnsi="Trebuchet MS"/>
                <w:b/>
                <w:sz w:val="16"/>
                <w:szCs w:val="16"/>
              </w:rPr>
              <w:t xml:space="preserve"> – A life on the ocean wave</w:t>
            </w:r>
          </w:p>
          <w:p w:rsidR="002E757D" w:rsidRPr="00F64AF8" w:rsidRDefault="002E757D" w:rsidP="002E757D">
            <w:pPr>
              <w:jc w:val="center"/>
              <w:rPr>
                <w:rFonts w:ascii="Trebuchet MS" w:hAnsi="Trebuchet MS"/>
                <w:sz w:val="16"/>
                <w:szCs w:val="16"/>
              </w:rPr>
            </w:pPr>
          </w:p>
          <w:p w:rsidR="002E757D" w:rsidRDefault="002E757D" w:rsidP="002E757D">
            <w:pPr>
              <w:rPr>
                <w:rFonts w:ascii="Trebuchet MS" w:hAnsi="Trebuchet MS"/>
                <w:color w:val="7030A0"/>
                <w:sz w:val="16"/>
                <w:szCs w:val="16"/>
              </w:rPr>
            </w:pPr>
            <w:r w:rsidRPr="00F64AF8">
              <w:rPr>
                <w:rFonts w:ascii="Trebuchet MS" w:hAnsi="Trebuchet MS"/>
                <w:color w:val="7030A0"/>
                <w:sz w:val="16"/>
                <w:szCs w:val="16"/>
              </w:rPr>
              <w:t>A study of an aspect or theme in British history that extends pupils’ chronological knowledge beyond 1066.</w:t>
            </w:r>
          </w:p>
          <w:p w:rsidR="002E757D" w:rsidRPr="00F64AF8" w:rsidRDefault="002E757D" w:rsidP="002E757D">
            <w:pPr>
              <w:rPr>
                <w:rFonts w:ascii="Trebuchet MS" w:hAnsi="Trebuchet MS"/>
                <w:color w:val="7030A0"/>
                <w:sz w:val="16"/>
                <w:szCs w:val="16"/>
              </w:rPr>
            </w:pPr>
            <w:r>
              <w:rPr>
                <w:rFonts w:ascii="Trebuchet MS" w:hAnsi="Trebuchet MS"/>
                <w:color w:val="7030A0"/>
                <w:sz w:val="16"/>
                <w:szCs w:val="16"/>
              </w:rPr>
              <w:t>Lives of significant individuals of our past</w:t>
            </w:r>
          </w:p>
          <w:p w:rsidR="002E757D" w:rsidRPr="00F64AF8" w:rsidRDefault="002E757D" w:rsidP="002E757D">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Locational Knowledge.</w:t>
            </w:r>
          </w:p>
          <w:p w:rsidR="002E757D" w:rsidRPr="00F64AF8" w:rsidRDefault="002E757D" w:rsidP="002E757D">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Place knowledge.</w:t>
            </w:r>
          </w:p>
          <w:p w:rsidR="002E757D" w:rsidRPr="00F64AF8" w:rsidRDefault="002E757D" w:rsidP="002E757D">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Geographical skills.</w:t>
            </w:r>
          </w:p>
          <w:p w:rsidR="002E757D" w:rsidRPr="00F64AF8" w:rsidRDefault="002E757D" w:rsidP="002E757D">
            <w:pPr>
              <w:rPr>
                <w:rFonts w:ascii="Trebuchet MS" w:hAnsi="Trebuchet MS"/>
                <w:color w:val="FF66FF"/>
                <w:sz w:val="16"/>
                <w:szCs w:val="16"/>
              </w:rPr>
            </w:pPr>
            <w:r w:rsidRPr="00F64AF8">
              <w:rPr>
                <w:rFonts w:ascii="Trebuchet MS" w:hAnsi="Trebuchet MS"/>
                <w:color w:val="FF66FF"/>
                <w:sz w:val="16"/>
                <w:szCs w:val="16"/>
              </w:rPr>
              <w:t>Faith and the arts.</w:t>
            </w:r>
          </w:p>
          <w:p w:rsidR="00BB5289" w:rsidRPr="00F64AF8" w:rsidRDefault="002E757D" w:rsidP="002E757D">
            <w:pPr>
              <w:rPr>
                <w:rFonts w:ascii="Trebuchet MS" w:hAnsi="Trebuchet MS"/>
                <w:sz w:val="16"/>
                <w:szCs w:val="16"/>
              </w:rPr>
            </w:pPr>
            <w:r w:rsidRPr="00F64AF8">
              <w:rPr>
                <w:rFonts w:ascii="Trebuchet MS" w:hAnsi="Trebuchet MS"/>
                <w:color w:val="00B050"/>
                <w:sz w:val="16"/>
                <w:szCs w:val="16"/>
              </w:rPr>
              <w:t>Forces &amp; Earth and space.</w:t>
            </w:r>
          </w:p>
          <w:p w:rsidR="00BB5289" w:rsidRPr="00F64AF8" w:rsidRDefault="00BB5289" w:rsidP="00BB5289">
            <w:pPr>
              <w:rPr>
                <w:rFonts w:ascii="Trebuchet MS" w:hAnsi="Trebuchet MS"/>
                <w:color w:val="00B050"/>
                <w:sz w:val="16"/>
                <w:szCs w:val="16"/>
              </w:rPr>
            </w:pPr>
          </w:p>
        </w:tc>
        <w:tc>
          <w:tcPr>
            <w:tcW w:w="4631" w:type="dxa"/>
          </w:tcPr>
          <w:p w:rsidR="008600E5" w:rsidRDefault="004B3843" w:rsidP="002F1713">
            <w:pPr>
              <w:jc w:val="center"/>
              <w:rPr>
                <w:rFonts w:ascii="Trebuchet MS" w:hAnsi="Trebuchet MS"/>
                <w:b/>
                <w:sz w:val="16"/>
                <w:szCs w:val="16"/>
              </w:rPr>
            </w:pPr>
            <w:r>
              <w:rPr>
                <w:rFonts w:ascii="Trebuchet MS" w:hAnsi="Trebuchet MS"/>
                <w:b/>
                <w:sz w:val="16"/>
                <w:szCs w:val="16"/>
              </w:rPr>
              <w:t>Survival of the Fit</w:t>
            </w:r>
            <w:r w:rsidR="00322924">
              <w:rPr>
                <w:rFonts w:ascii="Trebuchet MS" w:hAnsi="Trebuchet MS"/>
                <w:b/>
                <w:sz w:val="16"/>
                <w:szCs w:val="16"/>
              </w:rPr>
              <w:t>t</w:t>
            </w:r>
            <w:r>
              <w:rPr>
                <w:rFonts w:ascii="Trebuchet MS" w:hAnsi="Trebuchet MS"/>
                <w:b/>
                <w:sz w:val="16"/>
                <w:szCs w:val="16"/>
              </w:rPr>
              <w:t>est</w:t>
            </w:r>
          </w:p>
          <w:p w:rsidR="00BB5289" w:rsidRPr="00F64AF8" w:rsidRDefault="00BB5289" w:rsidP="00BB5289">
            <w:pPr>
              <w:rPr>
                <w:rFonts w:ascii="Trebuchet MS" w:hAnsi="Trebuchet MS"/>
                <w:color w:val="7030A0"/>
                <w:sz w:val="16"/>
                <w:szCs w:val="16"/>
              </w:rPr>
            </w:pPr>
            <w:r w:rsidRPr="00F64AF8">
              <w:rPr>
                <w:rFonts w:ascii="Trebuchet MS" w:hAnsi="Trebuchet MS"/>
                <w:color w:val="7030A0"/>
                <w:sz w:val="16"/>
                <w:szCs w:val="16"/>
              </w:rPr>
              <w:t>The Viking and Anglo-Saxon struggle for the Kingdom of England to the time of Edward the Confessor.</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Physical geography, including: climate zones, biomes and vegetation belts, rivers, mountains, volcanoes and earthquakes, and the water cycle</w:t>
            </w:r>
          </w:p>
          <w:p w:rsidR="00BB5289" w:rsidRPr="00F64AF8" w:rsidRDefault="00BB5289" w:rsidP="00BB5289">
            <w:pPr>
              <w:rPr>
                <w:rFonts w:ascii="Trebuchet MS" w:hAnsi="Trebuchet MS"/>
                <w:color w:val="FF66FF"/>
                <w:sz w:val="16"/>
                <w:szCs w:val="16"/>
              </w:rPr>
            </w:pPr>
            <w:r w:rsidRPr="00F64AF8">
              <w:rPr>
                <w:rFonts w:ascii="Trebuchet MS" w:hAnsi="Trebuchet MS"/>
                <w:color w:val="FF66FF"/>
                <w:sz w:val="16"/>
                <w:szCs w:val="16"/>
              </w:rPr>
              <w:t>Beliefs in action in the world.</w:t>
            </w:r>
          </w:p>
          <w:p w:rsidR="00BB5289" w:rsidRPr="00F64AF8" w:rsidRDefault="00BB5289" w:rsidP="00BB5289">
            <w:pPr>
              <w:rPr>
                <w:rFonts w:ascii="Trebuchet MS" w:hAnsi="Trebuchet MS"/>
                <w:color w:val="00B050"/>
                <w:sz w:val="16"/>
                <w:szCs w:val="16"/>
              </w:rPr>
            </w:pPr>
            <w:r w:rsidRPr="00F64AF8">
              <w:rPr>
                <w:rFonts w:ascii="Trebuchet MS" w:hAnsi="Trebuchet MS"/>
                <w:color w:val="00B050"/>
                <w:sz w:val="16"/>
                <w:szCs w:val="16"/>
              </w:rPr>
              <w:t>Light.</w:t>
            </w:r>
          </w:p>
        </w:tc>
        <w:tc>
          <w:tcPr>
            <w:tcW w:w="4631" w:type="dxa"/>
            <w:gridSpan w:val="2"/>
          </w:tcPr>
          <w:p w:rsidR="00BB5289" w:rsidRPr="00F64AF8" w:rsidRDefault="00BB5289" w:rsidP="00BB5289">
            <w:pPr>
              <w:jc w:val="center"/>
              <w:rPr>
                <w:rFonts w:ascii="Trebuchet MS" w:hAnsi="Trebuchet MS"/>
                <w:b/>
                <w:sz w:val="16"/>
                <w:szCs w:val="16"/>
              </w:rPr>
            </w:pPr>
            <w:r w:rsidRPr="00F64AF8">
              <w:rPr>
                <w:rFonts w:ascii="Trebuchet MS" w:hAnsi="Trebuchet MS"/>
                <w:b/>
                <w:sz w:val="16"/>
                <w:szCs w:val="16"/>
              </w:rPr>
              <w:t>What did the Greeks do for us?</w:t>
            </w:r>
          </w:p>
          <w:p w:rsidR="00BB5289" w:rsidRPr="00F64AF8" w:rsidRDefault="00BB5289" w:rsidP="00BB5289">
            <w:pPr>
              <w:rPr>
                <w:rFonts w:ascii="Trebuchet MS" w:hAnsi="Trebuchet MS"/>
                <w:color w:val="7030A0"/>
                <w:sz w:val="16"/>
                <w:szCs w:val="16"/>
              </w:rPr>
            </w:pPr>
            <w:r w:rsidRPr="00F64AF8">
              <w:rPr>
                <w:rFonts w:ascii="Trebuchet MS" w:hAnsi="Trebuchet MS"/>
                <w:color w:val="7030A0"/>
                <w:sz w:val="16"/>
                <w:szCs w:val="16"/>
              </w:rPr>
              <w:t>Ancient Greece – a study of Greek life and achievements and their influence on the western world.</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Understand geographical similarities and differences through the study of human and physical geography of a region of the United Kingdom, a region in a European country.</w:t>
            </w:r>
          </w:p>
          <w:p w:rsidR="00BB5289" w:rsidRPr="00F64AF8" w:rsidRDefault="00BB5289" w:rsidP="00BB5289">
            <w:pPr>
              <w:rPr>
                <w:rFonts w:ascii="Trebuchet MS" w:hAnsi="Trebuchet MS"/>
                <w:color w:val="FF99CC"/>
                <w:sz w:val="16"/>
                <w:szCs w:val="16"/>
              </w:rPr>
            </w:pPr>
            <w:r w:rsidRPr="00F64AF8">
              <w:rPr>
                <w:rFonts w:ascii="Trebuchet MS" w:hAnsi="Trebuchet MS"/>
                <w:color w:val="FF66FF"/>
                <w:sz w:val="16"/>
                <w:szCs w:val="16"/>
              </w:rPr>
              <w:t>It matters to me, it matters to others.</w:t>
            </w:r>
          </w:p>
        </w:tc>
      </w:tr>
      <w:tr w:rsidR="00BB5289" w:rsidRPr="00F64AF8" w:rsidTr="001E0123">
        <w:tc>
          <w:tcPr>
            <w:tcW w:w="1281" w:type="dxa"/>
            <w:shd w:val="clear" w:color="auto" w:fill="FF99CC"/>
          </w:tcPr>
          <w:p w:rsidR="00BB5289" w:rsidRPr="00F64AF8" w:rsidRDefault="00BB5289" w:rsidP="00BB5289">
            <w:pPr>
              <w:rPr>
                <w:rFonts w:ascii="Trebuchet MS" w:hAnsi="Trebuchet MS"/>
                <w:sz w:val="16"/>
                <w:szCs w:val="16"/>
              </w:rPr>
            </w:pPr>
            <w:r w:rsidRPr="00F64AF8">
              <w:rPr>
                <w:rFonts w:ascii="Trebuchet MS" w:hAnsi="Trebuchet MS"/>
                <w:sz w:val="16"/>
                <w:szCs w:val="16"/>
              </w:rPr>
              <w:t>Year 6</w:t>
            </w:r>
          </w:p>
        </w:tc>
        <w:tc>
          <w:tcPr>
            <w:tcW w:w="4200" w:type="dxa"/>
          </w:tcPr>
          <w:p w:rsidR="00BB5289" w:rsidRDefault="00C526DE" w:rsidP="00C526DE">
            <w:pPr>
              <w:jc w:val="center"/>
              <w:rPr>
                <w:rFonts w:ascii="Trebuchet MS" w:hAnsi="Trebuchet MS"/>
                <w:b/>
                <w:sz w:val="16"/>
                <w:szCs w:val="16"/>
              </w:rPr>
            </w:pPr>
            <w:r>
              <w:rPr>
                <w:rFonts w:ascii="Trebuchet MS" w:hAnsi="Trebuchet MS"/>
                <w:b/>
                <w:sz w:val="16"/>
                <w:szCs w:val="16"/>
              </w:rPr>
              <w:t>Wonder</w:t>
            </w:r>
          </w:p>
          <w:p w:rsidR="00C526DE" w:rsidRDefault="00C526DE" w:rsidP="00C526DE">
            <w:pPr>
              <w:rPr>
                <w:rFonts w:ascii="Trebuchet MS" w:hAnsi="Trebuchet MS"/>
                <w:b/>
                <w:sz w:val="16"/>
                <w:szCs w:val="16"/>
              </w:rPr>
            </w:pPr>
          </w:p>
          <w:p w:rsidR="00C526DE" w:rsidRDefault="00C526DE" w:rsidP="00C526DE">
            <w:pPr>
              <w:rPr>
                <w:rFonts w:ascii="Trebuchet MS" w:hAnsi="Trebuchet MS"/>
                <w:b/>
                <w:color w:val="7030A0"/>
                <w:sz w:val="16"/>
                <w:szCs w:val="16"/>
              </w:rPr>
            </w:pPr>
            <w:r w:rsidRPr="00C526DE">
              <w:rPr>
                <w:rFonts w:ascii="Trebuchet MS" w:hAnsi="Trebuchet MS"/>
                <w:b/>
                <w:color w:val="7030A0"/>
                <w:sz w:val="16"/>
                <w:szCs w:val="16"/>
              </w:rPr>
              <w:t>This topic considers how key historical figures have made a difference with regards to equality for individuals throughout the world</w:t>
            </w:r>
            <w:r w:rsidR="00BB5289" w:rsidRPr="00C526DE">
              <w:rPr>
                <w:color w:val="7030A0"/>
                <w:sz w:val="16"/>
                <w:szCs w:val="16"/>
              </w:rPr>
              <w:t>.</w:t>
            </w:r>
            <w:r>
              <w:rPr>
                <w:color w:val="7030A0"/>
                <w:sz w:val="16"/>
                <w:szCs w:val="16"/>
              </w:rPr>
              <w:t xml:space="preserve"> The children will consider how they can make a difference to people’s lives.</w:t>
            </w:r>
          </w:p>
          <w:p w:rsidR="00BB5289" w:rsidRPr="00C526DE" w:rsidRDefault="00C526DE" w:rsidP="00C526DE">
            <w:pPr>
              <w:rPr>
                <w:rFonts w:ascii="Trebuchet MS" w:hAnsi="Trebuchet MS"/>
                <w:b/>
                <w:color w:val="7030A0"/>
                <w:sz w:val="16"/>
                <w:szCs w:val="16"/>
              </w:rPr>
            </w:pPr>
            <w:r>
              <w:rPr>
                <w:rFonts w:ascii="Trebuchet MS" w:hAnsi="Trebuchet MS"/>
                <w:bCs/>
                <w:color w:val="7030A0"/>
                <w:sz w:val="16"/>
                <w:szCs w:val="16"/>
              </w:rPr>
              <w:t>This will include studies of some</w:t>
            </w:r>
            <w:r w:rsidR="00BB5289" w:rsidRPr="00F64AF8">
              <w:rPr>
                <w:rFonts w:ascii="Trebuchet MS" w:hAnsi="Trebuchet MS"/>
                <w:bCs/>
                <w:color w:val="7030A0"/>
                <w:sz w:val="16"/>
                <w:szCs w:val="16"/>
              </w:rPr>
              <w:t xml:space="preserve"> Freedom Fighters such as Nelson Mandela,</w:t>
            </w:r>
            <w:r>
              <w:rPr>
                <w:rFonts w:ascii="Trebuchet MS" w:hAnsi="Trebuchet MS"/>
                <w:bCs/>
                <w:color w:val="7030A0"/>
                <w:sz w:val="16"/>
                <w:szCs w:val="16"/>
              </w:rPr>
              <w:t xml:space="preserve"> Ghandi, </w:t>
            </w:r>
            <w:r w:rsidR="00BB5289" w:rsidRPr="00F64AF8">
              <w:rPr>
                <w:rFonts w:ascii="Trebuchet MS" w:hAnsi="Trebuchet MS"/>
                <w:bCs/>
                <w:color w:val="7030A0"/>
                <w:sz w:val="16"/>
                <w:szCs w:val="16"/>
              </w:rPr>
              <w:t>Rosa Parks and Martin Luther King.</w:t>
            </w:r>
          </w:p>
          <w:p w:rsidR="00BB5289" w:rsidRPr="00F64AF8" w:rsidRDefault="00BB5289" w:rsidP="00BB5289">
            <w:pPr>
              <w:rPr>
                <w:rFonts w:ascii="Trebuchet MS" w:hAnsi="Trebuchet MS" w:cs="Arial"/>
                <w:color w:val="C45911" w:themeColor="accent2" w:themeShade="BF"/>
                <w:sz w:val="16"/>
                <w:szCs w:val="16"/>
              </w:rPr>
            </w:pPr>
            <w:r w:rsidRPr="00F64AF8">
              <w:rPr>
                <w:rFonts w:ascii="Trebuchet MS" w:hAnsi="Trebuchet MS" w:cs="Arial"/>
                <w:color w:val="C45911" w:themeColor="accent2" w:themeShade="BF"/>
                <w:sz w:val="16"/>
                <w:szCs w:val="16"/>
              </w:rPr>
              <w:t>Use maps, atlases, globes and digital/computer mapping to locate countries and describe features studied.</w:t>
            </w:r>
          </w:p>
          <w:p w:rsidR="004B3843" w:rsidRDefault="00BB5289" w:rsidP="004B3843">
            <w:pPr>
              <w:rPr>
                <w:rFonts w:ascii="Trebuchet MS" w:hAnsi="Trebuchet MS" w:cs="Arial"/>
                <w:color w:val="C45911" w:themeColor="accent2" w:themeShade="BF"/>
                <w:sz w:val="16"/>
                <w:szCs w:val="16"/>
              </w:rPr>
            </w:pPr>
            <w:r w:rsidRPr="00F64AF8">
              <w:rPr>
                <w:rFonts w:ascii="Trebuchet MS" w:hAnsi="Trebuchet MS" w:cs="Arial"/>
                <w:color w:val="C45911" w:themeColor="accent2" w:themeShade="BF"/>
                <w:sz w:val="16"/>
                <w:szCs w:val="16"/>
              </w:rPr>
              <w:t>use the eight points of a compass, four and six-figure grid references, symbols and key (including the use of Ordnance Survey maps) to build their knowledge of the United Kingdom and the wider world.</w:t>
            </w:r>
          </w:p>
          <w:p w:rsidR="004B3843" w:rsidRPr="00F64AF8" w:rsidRDefault="004B3843" w:rsidP="004B384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 xml:space="preserve"> Physical geography, including: climate zones, biomes and vegetation belts, rivers, mountains, volcanoes and earthquakes, and the water cycle </w:t>
            </w:r>
          </w:p>
          <w:p w:rsidR="004B3843" w:rsidRPr="00F64AF8" w:rsidRDefault="004B3843" w:rsidP="004B384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Human geography, including: types of settlement and land use, economic activity including trade links, and the distribution of natural resources including energy, food, minerals and water.</w:t>
            </w:r>
          </w:p>
          <w:p w:rsidR="00BB5289" w:rsidRDefault="00BB5289" w:rsidP="00BB5289">
            <w:pPr>
              <w:rPr>
                <w:rFonts w:ascii="Trebuchet MS" w:hAnsi="Trebuchet MS" w:cs="Arial"/>
                <w:color w:val="C45911" w:themeColor="accent2" w:themeShade="BF"/>
                <w:sz w:val="16"/>
                <w:szCs w:val="16"/>
              </w:rPr>
            </w:pPr>
          </w:p>
          <w:p w:rsidR="00BB5289" w:rsidRPr="00F64AF8" w:rsidRDefault="00BB5289" w:rsidP="00BB5289">
            <w:pPr>
              <w:rPr>
                <w:rFonts w:ascii="Trebuchet MS" w:hAnsi="Trebuchet MS" w:cs="Arial"/>
                <w:color w:val="FF66FF"/>
                <w:sz w:val="16"/>
                <w:szCs w:val="16"/>
              </w:rPr>
            </w:pPr>
            <w:r w:rsidRPr="00F64AF8">
              <w:rPr>
                <w:rFonts w:ascii="Trebuchet MS" w:hAnsi="Trebuchet MS" w:cs="Arial"/>
                <w:color w:val="FF66FF"/>
                <w:sz w:val="16"/>
                <w:szCs w:val="16"/>
              </w:rPr>
              <w:t>Beliefs and questions.</w:t>
            </w:r>
          </w:p>
          <w:p w:rsidR="00BB5289" w:rsidRPr="00F64AF8" w:rsidRDefault="00BB5289" w:rsidP="00BB5289">
            <w:pPr>
              <w:tabs>
                <w:tab w:val="left" w:pos="1785"/>
                <w:tab w:val="center" w:pos="2260"/>
              </w:tabs>
              <w:rPr>
                <w:rFonts w:ascii="Comic Sans MS" w:hAnsi="Comic Sans MS"/>
                <w:color w:val="00B050"/>
                <w:sz w:val="16"/>
                <w:szCs w:val="16"/>
              </w:rPr>
            </w:pPr>
            <w:r w:rsidRPr="00F64AF8">
              <w:rPr>
                <w:rFonts w:ascii="Comic Sans MS" w:hAnsi="Comic Sans MS"/>
                <w:color w:val="00B050"/>
                <w:sz w:val="16"/>
                <w:szCs w:val="16"/>
              </w:rPr>
              <w:t>Diet and exercise</w:t>
            </w:r>
          </w:p>
          <w:p w:rsidR="00BB5289" w:rsidRPr="00F64AF8" w:rsidRDefault="00BB5289" w:rsidP="00BB5289">
            <w:pPr>
              <w:tabs>
                <w:tab w:val="left" w:pos="1785"/>
                <w:tab w:val="center" w:pos="2260"/>
              </w:tabs>
              <w:rPr>
                <w:rFonts w:ascii="Comic Sans MS" w:hAnsi="Comic Sans MS"/>
                <w:color w:val="00B050"/>
                <w:sz w:val="16"/>
                <w:szCs w:val="16"/>
              </w:rPr>
            </w:pPr>
            <w:r w:rsidRPr="00F64AF8">
              <w:rPr>
                <w:rFonts w:ascii="Comic Sans MS" w:hAnsi="Comic Sans MS"/>
                <w:color w:val="00B050"/>
                <w:sz w:val="16"/>
                <w:szCs w:val="16"/>
              </w:rPr>
              <w:t>Digestive System</w:t>
            </w:r>
          </w:p>
          <w:p w:rsidR="00BB5289" w:rsidRPr="00F64AF8" w:rsidRDefault="00BB5289" w:rsidP="00BB5289">
            <w:pPr>
              <w:rPr>
                <w:rFonts w:ascii="Trebuchet MS" w:hAnsi="Trebuchet MS" w:cs="Arial"/>
                <w:color w:val="FF99CC"/>
                <w:sz w:val="16"/>
                <w:szCs w:val="16"/>
              </w:rPr>
            </w:pPr>
          </w:p>
        </w:tc>
        <w:tc>
          <w:tcPr>
            <w:tcW w:w="4631" w:type="dxa"/>
          </w:tcPr>
          <w:p w:rsidR="004B3843" w:rsidRDefault="004B3843" w:rsidP="004B3843">
            <w:pPr>
              <w:jc w:val="center"/>
              <w:rPr>
                <w:rFonts w:ascii="Trebuchet MS" w:hAnsi="Trebuchet MS"/>
                <w:b/>
                <w:sz w:val="16"/>
                <w:szCs w:val="16"/>
              </w:rPr>
            </w:pPr>
            <w:r>
              <w:rPr>
                <w:rFonts w:ascii="Trebuchet MS" w:hAnsi="Trebuchet MS"/>
                <w:b/>
                <w:sz w:val="16"/>
                <w:szCs w:val="16"/>
              </w:rPr>
              <w:t>Electricity</w:t>
            </w:r>
          </w:p>
          <w:p w:rsidR="00014CE3" w:rsidRPr="00014CE3" w:rsidRDefault="00014CE3" w:rsidP="00BB5289">
            <w:pPr>
              <w:rPr>
                <w:rFonts w:ascii="Trebuchet MS" w:hAnsi="Trebuchet MS"/>
                <w:bCs/>
                <w:color w:val="00B050"/>
                <w:sz w:val="16"/>
                <w:szCs w:val="16"/>
              </w:rPr>
            </w:pPr>
            <w:r w:rsidRPr="00014CE3">
              <w:rPr>
                <w:rFonts w:ascii="Trebuchet MS" w:hAnsi="Trebuchet MS"/>
                <w:bCs/>
                <w:color w:val="00B050"/>
                <w:sz w:val="16"/>
                <w:szCs w:val="16"/>
              </w:rPr>
              <w:t xml:space="preserve">Electricity – </w:t>
            </w:r>
          </w:p>
          <w:p w:rsidR="00014CE3" w:rsidRPr="00014CE3" w:rsidRDefault="00014CE3" w:rsidP="00BB5289">
            <w:pPr>
              <w:rPr>
                <w:rFonts w:ascii="Trebuchet MS" w:hAnsi="Trebuchet MS"/>
                <w:color w:val="00B050"/>
                <w:sz w:val="16"/>
                <w:szCs w:val="16"/>
              </w:rPr>
            </w:pPr>
            <w:r>
              <w:rPr>
                <w:rFonts w:ascii="Trebuchet MS" w:hAnsi="Trebuchet MS"/>
                <w:color w:val="00B050"/>
                <w:sz w:val="16"/>
                <w:szCs w:val="16"/>
              </w:rPr>
              <w:t xml:space="preserve">Children will learn to </w:t>
            </w:r>
            <w:r w:rsidRPr="00014CE3">
              <w:rPr>
                <w:rFonts w:ascii="Trebuchet MS" w:hAnsi="Trebuchet MS"/>
                <w:color w:val="00B050"/>
                <w:sz w:val="16"/>
                <w:szCs w:val="16"/>
              </w:rPr>
              <w:t>associate the brightness of a lamp or the volume of a buzzer with the number and volta</w:t>
            </w:r>
            <w:r>
              <w:rPr>
                <w:rFonts w:ascii="Trebuchet MS" w:hAnsi="Trebuchet MS"/>
                <w:color w:val="00B050"/>
                <w:sz w:val="16"/>
                <w:szCs w:val="16"/>
              </w:rPr>
              <w:t>ge of cells used in the circuit;</w:t>
            </w:r>
            <w:r w:rsidRPr="00014CE3">
              <w:rPr>
                <w:rFonts w:ascii="Trebuchet MS" w:hAnsi="Trebuchet MS"/>
                <w:color w:val="00B050"/>
                <w:sz w:val="16"/>
                <w:szCs w:val="16"/>
              </w:rPr>
              <w:t xml:space="preserve"> compare and give reasons for variations in how components function, including the brightness of bulbs, the loudness of buzzers and </w:t>
            </w:r>
            <w:r>
              <w:rPr>
                <w:rFonts w:ascii="Trebuchet MS" w:hAnsi="Trebuchet MS"/>
                <w:color w:val="00B050"/>
                <w:sz w:val="16"/>
                <w:szCs w:val="16"/>
              </w:rPr>
              <w:t xml:space="preserve">the on/off position of switches; and </w:t>
            </w:r>
            <w:r w:rsidRPr="00014CE3">
              <w:rPr>
                <w:rFonts w:ascii="Trebuchet MS" w:hAnsi="Trebuchet MS"/>
                <w:color w:val="00B050"/>
                <w:sz w:val="16"/>
                <w:szCs w:val="16"/>
              </w:rPr>
              <w:t xml:space="preserve">use recognised symbols when representing a simple circuit in a diagram. </w:t>
            </w:r>
          </w:p>
          <w:p w:rsidR="009B505C" w:rsidRPr="00014CE3" w:rsidRDefault="009B505C" w:rsidP="00BB5289">
            <w:pPr>
              <w:rPr>
                <w:rFonts w:ascii="Trebuchet MS" w:hAnsi="Trebuchet MS"/>
                <w:bCs/>
                <w:color w:val="00B050"/>
                <w:sz w:val="16"/>
                <w:szCs w:val="16"/>
              </w:rPr>
            </w:pPr>
            <w:r w:rsidRPr="00014CE3">
              <w:rPr>
                <w:rFonts w:ascii="Trebuchet MS" w:hAnsi="Trebuchet MS"/>
                <w:color w:val="00B050"/>
                <w:sz w:val="16"/>
                <w:szCs w:val="16"/>
              </w:rPr>
              <w:t>Children build simple series circuits to help them answer questions about what happens when they try different components. They work scientifically by systematically identifying the effect of changing one component at a time in a circuit. They design and make a circuit that can be used in real-life such as a burglar alarm.</w:t>
            </w:r>
          </w:p>
          <w:p w:rsidR="00BB5289" w:rsidRDefault="00BB5289" w:rsidP="00BB5289">
            <w:pPr>
              <w:rPr>
                <w:rFonts w:ascii="Trebuchet MS" w:hAnsi="Trebuchet MS"/>
                <w:color w:val="FF66FF"/>
                <w:sz w:val="16"/>
                <w:szCs w:val="16"/>
              </w:rPr>
            </w:pPr>
            <w:r w:rsidRPr="00014CE3">
              <w:rPr>
                <w:rFonts w:ascii="Trebuchet MS" w:hAnsi="Trebuchet MS"/>
                <w:color w:val="FF66FF"/>
                <w:sz w:val="16"/>
                <w:szCs w:val="16"/>
              </w:rPr>
              <w:t>Beliefs in action in the world.</w:t>
            </w:r>
          </w:p>
          <w:p w:rsidR="00014CE3" w:rsidRPr="00014CE3" w:rsidRDefault="00014CE3" w:rsidP="00BB5289">
            <w:pPr>
              <w:rPr>
                <w:rFonts w:ascii="Trebuchet MS" w:hAnsi="Trebuchet MS"/>
                <w:color w:val="FF66FF"/>
                <w:sz w:val="16"/>
                <w:szCs w:val="16"/>
              </w:rPr>
            </w:pPr>
          </w:p>
          <w:p w:rsidR="00BB5289" w:rsidRPr="00F64AF8" w:rsidRDefault="00BB5289" w:rsidP="00014CE3">
            <w:pPr>
              <w:rPr>
                <w:rFonts w:ascii="Trebuchet MS" w:hAnsi="Trebuchet MS"/>
                <w:color w:val="00B050"/>
                <w:sz w:val="16"/>
                <w:szCs w:val="16"/>
              </w:rPr>
            </w:pPr>
          </w:p>
        </w:tc>
        <w:tc>
          <w:tcPr>
            <w:tcW w:w="2315" w:type="dxa"/>
          </w:tcPr>
          <w:p w:rsidR="00BB5289" w:rsidRPr="00F64AF8" w:rsidRDefault="00BB5289" w:rsidP="004B3843">
            <w:pPr>
              <w:pStyle w:val="Default"/>
              <w:jc w:val="center"/>
              <w:rPr>
                <w:rFonts w:ascii="Trebuchet MS" w:hAnsi="Trebuchet MS"/>
                <w:b/>
                <w:color w:val="000000" w:themeColor="text1"/>
                <w:sz w:val="16"/>
                <w:szCs w:val="16"/>
              </w:rPr>
            </w:pPr>
            <w:r w:rsidRPr="00F64AF8">
              <w:rPr>
                <w:rFonts w:ascii="Trebuchet MS" w:hAnsi="Trebuchet MS"/>
                <w:b/>
                <w:color w:val="000000" w:themeColor="text1"/>
                <w:sz w:val="16"/>
                <w:szCs w:val="16"/>
              </w:rPr>
              <w:t>Enterprise</w:t>
            </w:r>
          </w:p>
          <w:p w:rsidR="00BB5289" w:rsidRPr="00F64AF8" w:rsidRDefault="00BB5289" w:rsidP="00BB5289">
            <w:pPr>
              <w:pStyle w:val="Default"/>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Human geography; economic activity in the local area.</w:t>
            </w:r>
          </w:p>
          <w:p w:rsidR="004B3843" w:rsidRDefault="00BB5289" w:rsidP="004B3843">
            <w:pPr>
              <w:rPr>
                <w:rFonts w:ascii="Trebuchet MS" w:hAnsi="Trebuchet MS"/>
                <w:bCs/>
                <w:color w:val="00B050"/>
                <w:sz w:val="16"/>
                <w:szCs w:val="16"/>
              </w:rPr>
            </w:pPr>
            <w:r w:rsidRPr="00F64AF8">
              <w:rPr>
                <w:rFonts w:ascii="Trebuchet MS" w:hAnsi="Trebuchet MS"/>
                <w:bCs/>
                <w:color w:val="00B050"/>
                <w:sz w:val="16"/>
                <w:szCs w:val="16"/>
              </w:rPr>
              <w:t>Micro-organisms</w:t>
            </w:r>
          </w:p>
          <w:p w:rsidR="004B3843" w:rsidRPr="00F64AF8" w:rsidRDefault="004B3843" w:rsidP="004B3843">
            <w:pPr>
              <w:rPr>
                <w:rFonts w:ascii="Comic Sans MS" w:hAnsi="Comic Sans MS"/>
                <w:color w:val="00B050"/>
                <w:sz w:val="16"/>
                <w:szCs w:val="16"/>
              </w:rPr>
            </w:pPr>
            <w:r w:rsidRPr="00F64AF8">
              <w:rPr>
                <w:rFonts w:ascii="Comic Sans MS" w:hAnsi="Comic Sans MS"/>
                <w:color w:val="00B050"/>
                <w:sz w:val="16"/>
                <w:szCs w:val="16"/>
              </w:rPr>
              <w:t xml:space="preserve">Evolution/ Inheritance </w:t>
            </w:r>
          </w:p>
          <w:p w:rsidR="00BB5289" w:rsidRDefault="00BB5289" w:rsidP="00BB5289">
            <w:pPr>
              <w:pStyle w:val="Default"/>
              <w:rPr>
                <w:rFonts w:ascii="Trebuchet MS" w:hAnsi="Trebuchet MS"/>
                <w:bCs/>
                <w:color w:val="00B050"/>
                <w:sz w:val="16"/>
                <w:szCs w:val="16"/>
              </w:rPr>
            </w:pPr>
          </w:p>
          <w:p w:rsidR="004B3843" w:rsidRPr="00F64AF8" w:rsidRDefault="004B3843" w:rsidP="00BB5289">
            <w:pPr>
              <w:pStyle w:val="Default"/>
              <w:rPr>
                <w:rFonts w:ascii="Trebuchet MS" w:hAnsi="Trebuchet MS"/>
                <w:bCs/>
                <w:color w:val="00B050"/>
                <w:sz w:val="16"/>
                <w:szCs w:val="16"/>
              </w:rPr>
            </w:pPr>
          </w:p>
          <w:p w:rsidR="00BB5289" w:rsidRPr="00F64AF8" w:rsidRDefault="00BB5289" w:rsidP="00BB5289">
            <w:pPr>
              <w:pStyle w:val="Default"/>
              <w:rPr>
                <w:rFonts w:ascii="Trebuchet MS" w:hAnsi="Trebuchet MS"/>
                <w:color w:val="7030A0"/>
                <w:sz w:val="16"/>
                <w:szCs w:val="16"/>
              </w:rPr>
            </w:pPr>
          </w:p>
        </w:tc>
        <w:tc>
          <w:tcPr>
            <w:tcW w:w="2316" w:type="dxa"/>
          </w:tcPr>
          <w:p w:rsidR="00BB5289" w:rsidRPr="00F64AF8" w:rsidRDefault="00BB5289" w:rsidP="004B3843">
            <w:pPr>
              <w:jc w:val="center"/>
              <w:rPr>
                <w:rFonts w:ascii="Trebuchet MS" w:hAnsi="Trebuchet MS"/>
                <w:b/>
                <w:sz w:val="16"/>
                <w:szCs w:val="16"/>
              </w:rPr>
            </w:pPr>
            <w:r w:rsidRPr="00F64AF8">
              <w:rPr>
                <w:rFonts w:ascii="Trebuchet MS" w:hAnsi="Trebuchet MS"/>
                <w:b/>
                <w:sz w:val="16"/>
                <w:szCs w:val="16"/>
              </w:rPr>
              <w:t>Let’s Celebrate!</w:t>
            </w:r>
          </w:p>
          <w:p w:rsidR="00BB5289" w:rsidRPr="00F64AF8" w:rsidRDefault="00BB5289" w:rsidP="00BB5289">
            <w:pPr>
              <w:pStyle w:val="Default"/>
              <w:rPr>
                <w:rFonts w:ascii="Trebuchet MS" w:hAnsi="Trebuchet MS"/>
                <w:color w:val="FF66FF"/>
                <w:sz w:val="16"/>
                <w:szCs w:val="16"/>
              </w:rPr>
            </w:pPr>
            <w:r w:rsidRPr="00F64AF8">
              <w:rPr>
                <w:rFonts w:ascii="Trebuchet MS" w:hAnsi="Trebuchet MS"/>
                <w:color w:val="FF66FF"/>
                <w:sz w:val="16"/>
                <w:szCs w:val="16"/>
              </w:rPr>
              <w:t>Transition preparation.</w:t>
            </w:r>
          </w:p>
          <w:p w:rsidR="00BB5289" w:rsidRPr="00F64AF8" w:rsidRDefault="00BB5289" w:rsidP="00BB5289">
            <w:pPr>
              <w:pStyle w:val="Default"/>
              <w:rPr>
                <w:rFonts w:ascii="Trebuchet MS" w:hAnsi="Trebuchet MS"/>
                <w:color w:val="FF66FF"/>
                <w:sz w:val="16"/>
                <w:szCs w:val="16"/>
              </w:rPr>
            </w:pPr>
            <w:r w:rsidRPr="00F64AF8">
              <w:rPr>
                <w:rFonts w:ascii="Trebuchet MS" w:hAnsi="Trebuchet MS"/>
                <w:color w:val="FF66FF"/>
                <w:sz w:val="16"/>
                <w:szCs w:val="16"/>
              </w:rPr>
              <w:t>School production.</w:t>
            </w:r>
          </w:p>
          <w:p w:rsidR="00BB5289" w:rsidRPr="00F64AF8" w:rsidRDefault="00BB5289" w:rsidP="00BB5289">
            <w:pPr>
              <w:pStyle w:val="Default"/>
              <w:rPr>
                <w:rFonts w:ascii="Trebuchet MS" w:hAnsi="Trebuchet MS"/>
                <w:color w:val="FF66FF"/>
                <w:sz w:val="16"/>
                <w:szCs w:val="16"/>
              </w:rPr>
            </w:pPr>
            <w:r w:rsidRPr="00F64AF8">
              <w:rPr>
                <w:rFonts w:ascii="Trebuchet MS" w:hAnsi="Trebuchet MS"/>
                <w:color w:val="FF66FF"/>
                <w:sz w:val="16"/>
                <w:szCs w:val="16"/>
              </w:rPr>
              <w:t>Leavers’ service</w:t>
            </w:r>
          </w:p>
          <w:p w:rsidR="00BB5289" w:rsidRPr="00F64AF8" w:rsidRDefault="00BB5289" w:rsidP="00BB5289">
            <w:pPr>
              <w:pStyle w:val="Default"/>
              <w:rPr>
                <w:rFonts w:ascii="Trebuchet MS" w:hAnsi="Trebuchet MS"/>
                <w:color w:val="FF66FF"/>
                <w:sz w:val="16"/>
                <w:szCs w:val="16"/>
              </w:rPr>
            </w:pPr>
            <w:r w:rsidRPr="00F64AF8">
              <w:rPr>
                <w:rFonts w:ascii="Trebuchet MS" w:hAnsi="Trebuchet MS"/>
                <w:color w:val="FF66FF"/>
                <w:sz w:val="16"/>
                <w:szCs w:val="16"/>
              </w:rPr>
              <w:t>Journey of Life and Death</w:t>
            </w:r>
          </w:p>
          <w:p w:rsidR="00BB5289" w:rsidRPr="00F64AF8" w:rsidRDefault="00BB5289" w:rsidP="00BB5289">
            <w:pPr>
              <w:pStyle w:val="Default"/>
              <w:rPr>
                <w:rFonts w:ascii="Trebuchet MS" w:hAnsi="Trebuchet MS"/>
                <w:b/>
                <w:color w:val="FF99CC"/>
                <w:sz w:val="16"/>
                <w:szCs w:val="16"/>
              </w:rPr>
            </w:pPr>
            <w:r w:rsidRPr="00F64AF8">
              <w:rPr>
                <w:rFonts w:ascii="Trebuchet MS" w:hAnsi="Trebuchet MS"/>
                <w:color w:val="00B050"/>
                <w:sz w:val="16"/>
                <w:szCs w:val="16"/>
                <w:lang w:val="en-US"/>
              </w:rPr>
              <w:t>Animals including humans</w:t>
            </w:r>
          </w:p>
        </w:tc>
      </w:tr>
    </w:tbl>
    <w:p w:rsidR="002062FD" w:rsidRPr="00F64AF8" w:rsidRDefault="002062FD" w:rsidP="00FD1DB3">
      <w:pPr>
        <w:rPr>
          <w:rFonts w:ascii="Trebuchet MS" w:hAnsi="Trebuchet MS"/>
          <w:sz w:val="16"/>
          <w:szCs w:val="16"/>
        </w:rPr>
      </w:pPr>
    </w:p>
    <w:p w:rsidR="00EC7A98" w:rsidRPr="00F64AF8" w:rsidRDefault="00EC7A98">
      <w:pPr>
        <w:rPr>
          <w:rFonts w:ascii="Trebuchet MS" w:hAnsi="Trebuchet MS"/>
          <w:sz w:val="16"/>
          <w:szCs w:val="16"/>
        </w:rPr>
      </w:pPr>
    </w:p>
    <w:sectPr w:rsidR="00EC7A98" w:rsidRPr="00F64AF8" w:rsidSect="00E44375">
      <w:headerReference w:type="default" r:id="rId7"/>
      <w:pgSz w:w="16838" w:h="11906" w:orient="landscape"/>
      <w:pgMar w:top="907" w:right="1134" w:bottom="907"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FB" w:rsidRDefault="00CC38FB" w:rsidP="006073BE">
      <w:pPr>
        <w:spacing w:after="0" w:line="240" w:lineRule="auto"/>
      </w:pPr>
      <w:r>
        <w:separator/>
      </w:r>
    </w:p>
  </w:endnote>
  <w:endnote w:type="continuationSeparator" w:id="0">
    <w:p w:rsidR="00CC38FB" w:rsidRDefault="00CC38FB" w:rsidP="0060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FB" w:rsidRDefault="00CC38FB" w:rsidP="006073BE">
      <w:pPr>
        <w:spacing w:after="0" w:line="240" w:lineRule="auto"/>
      </w:pPr>
      <w:r>
        <w:separator/>
      </w:r>
    </w:p>
  </w:footnote>
  <w:footnote w:type="continuationSeparator" w:id="0">
    <w:p w:rsidR="00CC38FB" w:rsidRDefault="00CC38FB" w:rsidP="0060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FB" w:rsidRPr="00E44375" w:rsidRDefault="00CC38FB" w:rsidP="00EB62B7">
    <w:pPr>
      <w:pStyle w:val="Header"/>
      <w:jc w:val="right"/>
      <w:rPr>
        <w:rFonts w:ascii="Trebuchet MS" w:hAnsi="Trebuchet MS"/>
        <w:color w:val="FF99CC"/>
        <w:sz w:val="24"/>
      </w:rPr>
    </w:pPr>
    <w:r>
      <w:rPr>
        <w:rFonts w:ascii="Trebuchet MS" w:hAnsi="Trebuchet MS"/>
        <w:sz w:val="24"/>
      </w:rPr>
      <w:t xml:space="preserve">                               Montpelier Primary School – </w:t>
    </w:r>
    <w:r w:rsidRPr="00E44375">
      <w:rPr>
        <w:rFonts w:ascii="Trebuchet MS" w:hAnsi="Trebuchet MS"/>
        <w:sz w:val="24"/>
      </w:rPr>
      <w:t xml:space="preserve">Long Term Curriculum Plan/Overview of Topics </w:t>
    </w:r>
    <w:r w:rsidRPr="00E44375">
      <w:rPr>
        <w:rFonts w:ascii="Trebuchet MS" w:hAnsi="Trebuchet MS"/>
        <w:sz w:val="24"/>
      </w:rPr>
      <w:ptab w:relativeTo="margin" w:alignment="right" w:leader="none"/>
    </w:r>
    <w:r w:rsidRPr="00E44375">
      <w:rPr>
        <w:rFonts w:ascii="Trebuchet MS" w:hAnsi="Trebuchet MS"/>
        <w:color w:val="7030A0"/>
        <w:sz w:val="24"/>
      </w:rPr>
      <w:t>History</w:t>
    </w:r>
    <w:r>
      <w:rPr>
        <w:rFonts w:ascii="Trebuchet MS" w:hAnsi="Trebuchet MS"/>
        <w:color w:val="C45911" w:themeColor="accent2" w:themeShade="BF"/>
        <w:sz w:val="24"/>
      </w:rPr>
      <w:t xml:space="preserve"> </w:t>
    </w:r>
    <w:r w:rsidRPr="00E44375">
      <w:rPr>
        <w:rFonts w:ascii="Trebuchet MS" w:hAnsi="Trebuchet MS"/>
        <w:sz w:val="24"/>
      </w:rPr>
      <w:t>/</w:t>
    </w:r>
    <w:r>
      <w:rPr>
        <w:rFonts w:ascii="Trebuchet MS" w:hAnsi="Trebuchet MS"/>
        <w:color w:val="C45911" w:themeColor="accent2" w:themeShade="BF"/>
        <w:sz w:val="24"/>
      </w:rPr>
      <w:t xml:space="preserve"> Geography </w:t>
    </w:r>
    <w:r w:rsidRPr="00E44375">
      <w:rPr>
        <w:rFonts w:ascii="Trebuchet MS" w:hAnsi="Trebuchet MS"/>
        <w:sz w:val="24"/>
      </w:rPr>
      <w:t xml:space="preserve">/ </w:t>
    </w:r>
    <w:r w:rsidRPr="00E44375">
      <w:rPr>
        <w:rFonts w:ascii="Trebuchet MS" w:hAnsi="Trebuchet MS"/>
        <w:color w:val="FF99CC"/>
        <w:sz w:val="24"/>
      </w:rPr>
      <w:t>RE</w:t>
    </w:r>
    <w:r>
      <w:rPr>
        <w:rFonts w:ascii="Trebuchet MS" w:hAnsi="Trebuchet MS"/>
        <w:color w:val="FF99CC"/>
        <w:sz w:val="24"/>
      </w:rPr>
      <w:t xml:space="preserve"> </w:t>
    </w:r>
    <w:r w:rsidRPr="00F62404">
      <w:rPr>
        <w:rFonts w:ascii="Trebuchet MS" w:hAnsi="Trebuchet MS"/>
        <w:sz w:val="24"/>
      </w:rPr>
      <w:t xml:space="preserve">/ </w:t>
    </w:r>
    <w:r w:rsidRPr="00F62404">
      <w:rPr>
        <w:rFonts w:ascii="Trebuchet MS" w:hAnsi="Trebuchet MS"/>
        <w:color w:val="00B050"/>
        <w:sz w:val="24"/>
      </w:rPr>
      <w:t>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A0C84"/>
    <w:multiLevelType w:val="hybridMultilevel"/>
    <w:tmpl w:val="85A44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F56419"/>
    <w:multiLevelType w:val="hybridMultilevel"/>
    <w:tmpl w:val="873221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BE"/>
    <w:rsid w:val="00014CE3"/>
    <w:rsid w:val="0001740F"/>
    <w:rsid w:val="0002367A"/>
    <w:rsid w:val="000413EE"/>
    <w:rsid w:val="00062A2D"/>
    <w:rsid w:val="00133F3F"/>
    <w:rsid w:val="00151048"/>
    <w:rsid w:val="001E0123"/>
    <w:rsid w:val="001F039C"/>
    <w:rsid w:val="002062FD"/>
    <w:rsid w:val="00211A6B"/>
    <w:rsid w:val="002906D0"/>
    <w:rsid w:val="002B3714"/>
    <w:rsid w:val="002E757D"/>
    <w:rsid w:val="002F1713"/>
    <w:rsid w:val="00301DF2"/>
    <w:rsid w:val="00322924"/>
    <w:rsid w:val="00345040"/>
    <w:rsid w:val="003572D6"/>
    <w:rsid w:val="003A56EC"/>
    <w:rsid w:val="003B4AA7"/>
    <w:rsid w:val="003E2763"/>
    <w:rsid w:val="003F40B3"/>
    <w:rsid w:val="00407D26"/>
    <w:rsid w:val="00413907"/>
    <w:rsid w:val="0042509D"/>
    <w:rsid w:val="0048075F"/>
    <w:rsid w:val="00482B32"/>
    <w:rsid w:val="004B3843"/>
    <w:rsid w:val="004E64F1"/>
    <w:rsid w:val="00520FE8"/>
    <w:rsid w:val="00531721"/>
    <w:rsid w:val="0054439A"/>
    <w:rsid w:val="00581D9B"/>
    <w:rsid w:val="005B3821"/>
    <w:rsid w:val="006073BE"/>
    <w:rsid w:val="006220A4"/>
    <w:rsid w:val="00656069"/>
    <w:rsid w:val="00675CEC"/>
    <w:rsid w:val="006A306E"/>
    <w:rsid w:val="006E641C"/>
    <w:rsid w:val="007063F9"/>
    <w:rsid w:val="00732CFA"/>
    <w:rsid w:val="00743580"/>
    <w:rsid w:val="007454DD"/>
    <w:rsid w:val="00850FB8"/>
    <w:rsid w:val="0085259D"/>
    <w:rsid w:val="008532FF"/>
    <w:rsid w:val="008600E5"/>
    <w:rsid w:val="008E2E5D"/>
    <w:rsid w:val="00903CF1"/>
    <w:rsid w:val="00924BFD"/>
    <w:rsid w:val="009B505C"/>
    <w:rsid w:val="00A16B50"/>
    <w:rsid w:val="00A667A6"/>
    <w:rsid w:val="00A96D56"/>
    <w:rsid w:val="00AD6A20"/>
    <w:rsid w:val="00B32D64"/>
    <w:rsid w:val="00B907CF"/>
    <w:rsid w:val="00BB5289"/>
    <w:rsid w:val="00C526DE"/>
    <w:rsid w:val="00CB3957"/>
    <w:rsid w:val="00CC38FB"/>
    <w:rsid w:val="00CE52E8"/>
    <w:rsid w:val="00CF6F1D"/>
    <w:rsid w:val="00D11EA3"/>
    <w:rsid w:val="00D23C95"/>
    <w:rsid w:val="00D3166A"/>
    <w:rsid w:val="00D635DA"/>
    <w:rsid w:val="00E44375"/>
    <w:rsid w:val="00E730F6"/>
    <w:rsid w:val="00EB62B7"/>
    <w:rsid w:val="00EC7A98"/>
    <w:rsid w:val="00F1406A"/>
    <w:rsid w:val="00F56211"/>
    <w:rsid w:val="00F62404"/>
    <w:rsid w:val="00F64AF8"/>
    <w:rsid w:val="00FD1DB3"/>
    <w:rsid w:val="00FE4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2817D725-CB72-4561-B9C0-2D26B69E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3BE"/>
  </w:style>
  <w:style w:type="paragraph" w:styleId="Footer">
    <w:name w:val="footer"/>
    <w:basedOn w:val="Normal"/>
    <w:link w:val="FooterChar"/>
    <w:uiPriority w:val="99"/>
    <w:unhideWhenUsed/>
    <w:rsid w:val="00607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3BE"/>
  </w:style>
  <w:style w:type="paragraph" w:customStyle="1" w:styleId="Default">
    <w:name w:val="Default"/>
    <w:uiPriority w:val="99"/>
    <w:rsid w:val="006073B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073BE"/>
    <w:pPr>
      <w:ind w:left="720"/>
      <w:contextualSpacing/>
    </w:pPr>
  </w:style>
  <w:style w:type="paragraph" w:styleId="BalloonText">
    <w:name w:val="Balloon Text"/>
    <w:basedOn w:val="Normal"/>
    <w:link w:val="BalloonTextChar"/>
    <w:uiPriority w:val="99"/>
    <w:semiHidden/>
    <w:unhideWhenUsed/>
    <w:rsid w:val="00745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DD"/>
    <w:rPr>
      <w:rFonts w:ascii="Segoe UI" w:hAnsi="Segoe UI" w:cs="Segoe UI"/>
      <w:sz w:val="18"/>
      <w:szCs w:val="18"/>
    </w:rPr>
  </w:style>
  <w:style w:type="paragraph" w:styleId="NormalWeb">
    <w:name w:val="Normal (Web)"/>
    <w:basedOn w:val="Normal"/>
    <w:uiPriority w:val="99"/>
    <w:semiHidden/>
    <w:unhideWhenUsed/>
    <w:rsid w:val="001E0123"/>
    <w:pPr>
      <w:spacing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Thomson</dc:creator>
  <cp:keywords/>
  <dc:description/>
  <cp:lastModifiedBy>Tracy Spragg</cp:lastModifiedBy>
  <cp:revision>2</cp:revision>
  <cp:lastPrinted>2019-09-10T15:52:00Z</cp:lastPrinted>
  <dcterms:created xsi:type="dcterms:W3CDTF">2019-09-20T10:40:00Z</dcterms:created>
  <dcterms:modified xsi:type="dcterms:W3CDTF">2019-09-20T10:40:00Z</dcterms:modified>
</cp:coreProperties>
</file>